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spacing w:after="120" w:before="480" w:lineRule="auto"/>
        <w:jc w:val="center"/>
        <w:rPr>
          <w:rFonts w:ascii="Times New Roman" w:cs="Times New Roman" w:eastAsia="Times New Roman" w:hAnsi="Times New Roman"/>
          <w:sz w:val="46"/>
          <w:szCs w:val="46"/>
        </w:rPr>
      </w:pPr>
      <w:bookmarkStart w:colFirst="0" w:colLast="0" w:name="_heading=h.lzbjtbfmn0h5" w:id="0"/>
      <w:bookmarkEnd w:id="0"/>
      <w:r w:rsidDel="00000000" w:rsidR="00000000" w:rsidRPr="00000000">
        <w:rPr>
          <w:rFonts w:ascii="Times New Roman" w:cs="Times New Roman" w:eastAsia="Times New Roman" w:hAnsi="Times New Roman"/>
          <w:sz w:val="46"/>
          <w:szCs w:val="46"/>
          <w:rtl w:val="0"/>
        </w:rPr>
        <w:t xml:space="preserve">TRUSTED HOME NETWORK, LLC</w:t>
      </w:r>
    </w:p>
    <w:p w:rsidR="00000000" w:rsidDel="00000000" w:rsidP="00000000" w:rsidRDefault="00000000" w:rsidRPr="00000000" w14:paraId="00000002">
      <w:pPr>
        <w:pStyle w:val="Heading2"/>
        <w:keepNext w:val="0"/>
        <w:spacing w:after="240" w:lineRule="auto"/>
        <w:jc w:val="center"/>
        <w:rPr>
          <w:rFonts w:ascii="Times New Roman" w:cs="Times New Roman" w:eastAsia="Times New Roman" w:hAnsi="Times New Roman"/>
          <w:i w:val="0"/>
          <w:iCs w:val="0"/>
          <w:sz w:val="38"/>
          <w:szCs w:val="38"/>
        </w:rPr>
      </w:pPr>
      <w:bookmarkStart w:colFirst="0" w:colLast="0" w:name="_heading=h.ps10lpgilzc4" w:id="1"/>
      <w:bookmarkEnd w:id="1"/>
      <w:r w:rsidDel="00000000" w:rsidR="00000000" w:rsidRPr="00000000">
        <w:rPr>
          <w:rFonts w:ascii="Times New Roman" w:cs="Times New Roman" w:eastAsia="Times New Roman" w:hAnsi="Times New Roman"/>
          <w:i w:val="0"/>
          <w:iCs w:val="0"/>
          <w:sz w:val="38"/>
          <w:szCs w:val="38"/>
          <w:rtl w:val="0"/>
        </w:rPr>
        <w:t xml:space="preserve">Trusted Home Network HOA Participation Agreement</w:t>
      </w:r>
    </w:p>
    <w:p w:rsidR="00000000" w:rsidDel="00000000" w:rsidP="00000000" w:rsidRDefault="00000000" w:rsidRPr="00000000" w14:paraId="00000003">
      <w:pPr>
        <w:pStyle w:val="Heading2"/>
        <w:keepNext w:val="0"/>
        <w:spacing w:after="240" w:lineRule="auto"/>
        <w:rPr>
          <w:rFonts w:ascii="Times New Roman" w:cs="Times New Roman" w:eastAsia="Times New Roman" w:hAnsi="Times New Roman"/>
          <w:i w:val="0"/>
          <w:iCs w:val="0"/>
        </w:rPr>
      </w:pPr>
      <w:bookmarkStart w:colFirst="0" w:colLast="0" w:name="_heading=h.k9ymxjw9hcev" w:id="2"/>
      <w:bookmarkEnd w:id="2"/>
      <w:r w:rsidDel="00000000" w:rsidR="00000000" w:rsidRPr="00000000">
        <w:rPr>
          <w:rFonts w:ascii="Times New Roman" w:cs="Times New Roman" w:eastAsia="Times New Roman" w:hAnsi="Times New Roman"/>
          <w:i w:val="0"/>
          <w:iCs w:val="0"/>
          <w:rtl w:val="0"/>
        </w:rPr>
        <w:t xml:space="preserve">Terms of Use, Liability Waiver &amp; Participation Agreement</w:t>
      </w:r>
    </w:p>
    <w:p w:rsidR="00000000" w:rsidDel="00000000" w:rsidP="00000000" w:rsidRDefault="00000000" w:rsidRPr="00000000" w14:paraId="00000004">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i1cqd7maavn9" w:id="3"/>
      <w:bookmarkEnd w:id="3"/>
      <w:r w:rsidDel="00000000" w:rsidR="00000000" w:rsidRPr="00000000">
        <w:rPr>
          <w:rFonts w:ascii="Times New Roman" w:cs="Times New Roman" w:eastAsia="Times New Roman" w:hAnsi="Times New Roman"/>
          <w:b w:val="1"/>
          <w:bCs w:val="1"/>
          <w:color w:val="000000"/>
          <w:sz w:val="26"/>
          <w:szCs w:val="26"/>
          <w:rtl w:val="0"/>
        </w:rPr>
        <w:t xml:space="preserve">Important Notice</w:t>
      </w:r>
    </w:p>
    <w:p w:rsidR="00000000" w:rsidDel="00000000" w:rsidP="00000000" w:rsidRDefault="00000000" w:rsidRPr="00000000" w14:paraId="0000000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Trusted Home Network (“THN”) is committed to building relationships based on trust, transparency, and clear expectations. Please take a few moments to read this Agreement before using the THN Platform.</w:t>
      </w:r>
    </w:p>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selecting </w:t>
      </w:r>
      <w:r w:rsidDel="00000000" w:rsidR="00000000" w:rsidRPr="00000000">
        <w:rPr>
          <w:rFonts w:ascii="Times New Roman" w:cs="Times New Roman" w:eastAsia="Times New Roman" w:hAnsi="Times New Roman"/>
          <w:b w:val="1"/>
          <w:bCs w:val="1"/>
          <w:sz w:val="24"/>
          <w:szCs w:val="24"/>
          <w:rtl w:val="0"/>
        </w:rPr>
        <w:t xml:space="preserve">“I Agree,”</w:t>
      </w:r>
      <w:r w:rsidDel="00000000" w:rsidR="00000000" w:rsidRPr="00000000">
        <w:rPr>
          <w:rFonts w:ascii="Times New Roman" w:cs="Times New Roman" w:eastAsia="Times New Roman" w:hAnsi="Times New Roman"/>
          <w:sz w:val="24"/>
          <w:szCs w:val="24"/>
          <w:rtl w:val="0"/>
        </w:rPr>
        <w:t xml:space="preserve"> you acknowledge that you have read and accepted these Terms, including certain limitations on THN’s legal responsibility. As explained below, you agree to waive certain legal claims against THN, including claims arising from ordinary negligence. Nothing in this Agreement limits or waives any claim based on THN’s gross negligence or intentional misconduct where such claims cannot legally be waived.</w:t>
      </w:r>
    </w:p>
    <w:p w:rsidR="00000000" w:rsidDel="00000000" w:rsidP="00000000" w:rsidRDefault="00000000" w:rsidRPr="00000000" w14:paraId="00000007">
      <w:pPr>
        <w:pStyle w:val="Heading2"/>
        <w:keepNext w:val="0"/>
        <w:spacing w:after="80" w:before="360" w:lineRule="auto"/>
        <w:rPr>
          <w:rFonts w:ascii="Times New Roman" w:cs="Times New Roman" w:eastAsia="Times New Roman" w:hAnsi="Times New Roman"/>
          <w:i w:val="0"/>
          <w:iCs w:val="0"/>
          <w:sz w:val="34"/>
          <w:szCs w:val="34"/>
        </w:rPr>
      </w:pPr>
      <w:bookmarkStart w:colFirst="0" w:colLast="0" w:name="_heading=h.z76ubcn10hcp" w:id="4"/>
      <w:bookmarkEnd w:id="4"/>
      <w:r w:rsidDel="00000000" w:rsidR="00000000" w:rsidRPr="00000000">
        <w:rPr>
          <w:rFonts w:ascii="Times New Roman" w:cs="Times New Roman" w:eastAsia="Times New Roman" w:hAnsi="Times New Roman"/>
          <w:i w:val="0"/>
          <w:iCs w:val="0"/>
          <w:sz w:val="34"/>
          <w:szCs w:val="34"/>
          <w:rtl w:val="0"/>
        </w:rPr>
        <w:t xml:space="preserve">Agreement</w:t>
      </w:r>
    </w:p>
    <w:p w:rsidR="00000000" w:rsidDel="00000000" w:rsidP="00000000" w:rsidRDefault="00000000" w:rsidRPr="00000000" w14:paraId="00000008">
      <w:pP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This Terms of Use, Liability Waiver &amp; Participation (“Agreement”) becomes effective on the date you electronically accept it by clicking </w:t>
      </w:r>
      <w:r w:rsidDel="00000000" w:rsidR="00000000" w:rsidRPr="00000000">
        <w:rPr>
          <w:rFonts w:ascii="Times New Roman" w:cs="Times New Roman" w:eastAsia="Times New Roman" w:hAnsi="Times New Roman"/>
          <w:b w:val="1"/>
          <w:bCs w:val="1"/>
          <w:sz w:val="24"/>
          <w:szCs w:val="24"/>
          <w:rtl w:val="0"/>
        </w:rPr>
        <w:t xml:space="preserve">“I Agree.”</w:t>
      </w:r>
    </w:p>
    <w:p w:rsidR="00000000" w:rsidDel="00000000" w:rsidP="00000000" w:rsidRDefault="00000000" w:rsidRPr="00000000" w14:paraId="0000000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Agreement is entered into between </w:t>
      </w:r>
      <w:r w:rsidDel="00000000" w:rsidR="00000000" w:rsidRPr="00000000">
        <w:rPr>
          <w:rFonts w:ascii="Times New Roman" w:cs="Times New Roman" w:eastAsia="Times New Roman" w:hAnsi="Times New Roman"/>
          <w:b w:val="1"/>
          <w:bCs w:val="1"/>
          <w:sz w:val="24"/>
          <w:szCs w:val="24"/>
          <w:rtl w:val="0"/>
        </w:rPr>
        <w:t xml:space="preserve">Trusted Home Network LLC (“THN,” “we,” “our,” or “us”)</w:t>
      </w:r>
      <w:r w:rsidDel="00000000" w:rsidR="00000000" w:rsidRPr="00000000">
        <w:rPr>
          <w:rFonts w:ascii="Times New Roman" w:cs="Times New Roman" w:eastAsia="Times New Roman" w:hAnsi="Times New Roman"/>
          <w:sz w:val="24"/>
          <w:szCs w:val="24"/>
          <w:rtl w:val="0"/>
        </w:rPr>
        <w:t xml:space="preserve">, and the homeowners’ association, condominium association, community association, property management company, or similar organization accepting these Terms (“Association,” “you,” or “your”).</w:t>
      </w:r>
    </w:p>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Terms govern your use of the Trusted Home Network Platform and related services.</w:t>
      </w:r>
    </w:p>
    <w:p w:rsidR="00000000" w:rsidDel="00000000" w:rsidP="00000000" w:rsidRDefault="00000000" w:rsidRPr="00000000" w14:paraId="0000000B">
      <w:pPr>
        <w:pStyle w:val="Heading1"/>
        <w:keepNext w:val="0"/>
        <w:spacing w:after="120" w:before="480" w:lineRule="auto"/>
        <w:rPr>
          <w:rFonts w:ascii="Times New Roman" w:cs="Times New Roman" w:eastAsia="Times New Roman" w:hAnsi="Times New Roman"/>
          <w:sz w:val="46"/>
          <w:szCs w:val="46"/>
        </w:rPr>
      </w:pPr>
      <w:bookmarkStart w:colFirst="0" w:colLast="0" w:name="_heading=h.zcmvcmfavi86" w:id="5"/>
      <w:bookmarkEnd w:id="5"/>
      <w:r w:rsidDel="00000000" w:rsidR="00000000" w:rsidRPr="00000000">
        <w:rPr>
          <w:rFonts w:ascii="Times New Roman" w:cs="Times New Roman" w:eastAsia="Times New Roman" w:hAnsi="Times New Roman"/>
          <w:sz w:val="46"/>
          <w:szCs w:val="46"/>
          <w:rtl w:val="0"/>
        </w:rPr>
        <w:t xml:space="preserve">1. Definitions</w:t>
      </w:r>
    </w:p>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keep this Agreement easy to read, the following terms have the meanings below:</w:t>
      </w:r>
    </w:p>
    <w:p w:rsidR="00000000" w:rsidDel="00000000" w:rsidP="00000000" w:rsidRDefault="00000000" w:rsidRPr="00000000" w14:paraId="000000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Claim</w:t>
      </w:r>
      <w:r w:rsidDel="00000000" w:rsidR="00000000" w:rsidRPr="00000000">
        <w:rPr>
          <w:rFonts w:ascii="Times New Roman" w:cs="Times New Roman" w:eastAsia="Times New Roman" w:hAnsi="Times New Roman"/>
          <w:sz w:val="24"/>
          <w:szCs w:val="24"/>
          <w:rtl w:val="0"/>
        </w:rPr>
        <w:t xml:space="preserve"> means any demand, dispute, lawsuit, arbitration, legal proceeding, liability, loss, damage, judgment, settlement, penalty, fine, expense, or attorneys’ fees arising out of or related to the use of the THN Platform or services.</w:t>
      </w:r>
    </w:p>
    <w:p w:rsidR="00000000" w:rsidDel="00000000" w:rsidP="00000000" w:rsidRDefault="00000000" w:rsidRPr="00000000" w14:paraId="0000000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Contractor</w:t>
      </w:r>
      <w:r w:rsidDel="00000000" w:rsidR="00000000" w:rsidRPr="00000000">
        <w:rPr>
          <w:rFonts w:ascii="Times New Roman" w:cs="Times New Roman" w:eastAsia="Times New Roman" w:hAnsi="Times New Roman"/>
          <w:sz w:val="24"/>
          <w:szCs w:val="24"/>
          <w:rtl w:val="0"/>
        </w:rPr>
        <w:t xml:space="preserve"> means any independent contractor, tradesperson, subcontractor, service company, or other business listed, referred, or made available through the THN Platform.</w:t>
      </w:r>
    </w:p>
    <w:p w:rsidR="00000000" w:rsidDel="00000000" w:rsidP="00000000" w:rsidRDefault="00000000" w:rsidRPr="00000000" w14:paraId="0000000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Platform</w:t>
      </w:r>
      <w:r w:rsidDel="00000000" w:rsidR="00000000" w:rsidRPr="00000000">
        <w:rPr>
          <w:rFonts w:ascii="Times New Roman" w:cs="Times New Roman" w:eastAsia="Times New Roman" w:hAnsi="Times New Roman"/>
          <w:sz w:val="24"/>
          <w:szCs w:val="24"/>
          <w:rtl w:val="0"/>
        </w:rPr>
        <w:t xml:space="preserve"> means the Trusted Home Network website, mobile application, software, communications, and any related services, features, or content provided by THN.</w:t>
      </w:r>
    </w:p>
    <w:p w:rsidR="00000000" w:rsidDel="00000000" w:rsidP="00000000" w:rsidRDefault="00000000" w:rsidRPr="00000000" w14:paraId="00000010">
      <w:pPr>
        <w:pStyle w:val="Heading1"/>
        <w:keepNext w:val="0"/>
        <w:spacing w:after="120" w:before="480" w:lineRule="auto"/>
        <w:rPr>
          <w:rFonts w:ascii="Times New Roman" w:cs="Times New Roman" w:eastAsia="Times New Roman" w:hAnsi="Times New Roman"/>
          <w:sz w:val="46"/>
          <w:szCs w:val="46"/>
        </w:rPr>
      </w:pPr>
      <w:bookmarkStart w:colFirst="0" w:colLast="0" w:name="_heading=h.pmrmw5ioy2a6" w:id="6"/>
      <w:bookmarkEnd w:id="6"/>
      <w:r w:rsidDel="00000000" w:rsidR="00000000" w:rsidRPr="00000000">
        <w:rPr>
          <w:rFonts w:ascii="Times New Roman" w:cs="Times New Roman" w:eastAsia="Times New Roman" w:hAnsi="Times New Roman"/>
          <w:sz w:val="46"/>
          <w:szCs w:val="46"/>
          <w:rtl w:val="0"/>
        </w:rPr>
        <w:t xml:space="preserve">2. Understanding THN’s Role</w:t>
      </w:r>
    </w:p>
    <w:p w:rsidR="00000000" w:rsidDel="00000000" w:rsidP="00000000" w:rsidRDefault="00000000" w:rsidRPr="00000000" w14:paraId="00000011">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jhkyffnamx9h" w:id="7"/>
      <w:bookmarkEnd w:id="7"/>
      <w:r w:rsidDel="00000000" w:rsidR="00000000" w:rsidRPr="00000000">
        <w:rPr>
          <w:rFonts w:ascii="Times New Roman" w:cs="Times New Roman" w:eastAsia="Times New Roman" w:hAnsi="Times New Roman"/>
          <w:b w:val="1"/>
          <w:bCs w:val="1"/>
          <w:color w:val="000000"/>
          <w:sz w:val="26"/>
          <w:szCs w:val="26"/>
          <w:rtl w:val="0"/>
        </w:rPr>
        <w:t xml:space="preserve">Our Purpose</w:t>
      </w:r>
    </w:p>
    <w:p w:rsidR="00000000" w:rsidDel="00000000" w:rsidP="00000000" w:rsidRDefault="00000000" w:rsidRPr="00000000" w14:paraId="0000001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Trusted Home Network exists to help connect homeowners, community associations, and property managers with qualified independent contractors.</w:t>
      </w:r>
    </w:p>
    <w:p w:rsidR="00000000" w:rsidDel="00000000" w:rsidP="00000000" w:rsidRDefault="00000000" w:rsidRPr="00000000" w14:paraId="0000001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goal is to make the contractor selection process easier by providing access to contractors who have completed THN’s qualification process.</w:t>
      </w:r>
    </w:p>
    <w:p w:rsidR="00000000" w:rsidDel="00000000" w:rsidP="00000000" w:rsidRDefault="00000000" w:rsidRPr="00000000" w14:paraId="00000014">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r4skh2a2mwif" w:id="8"/>
      <w:bookmarkEnd w:id="8"/>
      <w:r w:rsidDel="00000000" w:rsidR="00000000" w:rsidRPr="00000000">
        <w:rPr>
          <w:rFonts w:ascii="Times New Roman" w:cs="Times New Roman" w:eastAsia="Times New Roman" w:hAnsi="Times New Roman"/>
          <w:b w:val="1"/>
          <w:bCs w:val="1"/>
          <w:color w:val="000000"/>
          <w:sz w:val="26"/>
          <w:szCs w:val="26"/>
          <w:rtl w:val="0"/>
        </w:rPr>
        <w:t xml:space="preserve">What THN Does</w:t>
      </w:r>
    </w:p>
    <w:p w:rsidR="00000000" w:rsidDel="00000000" w:rsidP="00000000" w:rsidRDefault="00000000" w:rsidRPr="00000000" w14:paraId="0000001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THN provides a technology platform and related services that help Associations:</w:t>
      </w:r>
    </w:p>
    <w:p w:rsidR="00000000" w:rsidDel="00000000" w:rsidP="00000000" w:rsidRDefault="00000000" w:rsidRPr="00000000" w14:paraId="00000016">
      <w:pPr>
        <w:numPr>
          <w:ilvl w:val="0"/>
          <w:numId w:val="5"/>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Access THN’s network of qualified contractors.</w:t>
      </w:r>
    </w:p>
    <w:p w:rsidR="00000000" w:rsidDel="00000000" w:rsidP="00000000" w:rsidRDefault="00000000" w:rsidRPr="00000000" w14:paraId="00000017">
      <w:pPr>
        <w:numPr>
          <w:ilvl w:val="0"/>
          <w:numId w:val="5"/>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Share contractor resources with homeowners and residents.</w:t>
      </w:r>
    </w:p>
    <w:p w:rsidR="00000000" w:rsidDel="00000000" w:rsidP="00000000" w:rsidRDefault="00000000" w:rsidRPr="00000000" w14:paraId="00000018">
      <w:pPr>
        <w:numPr>
          <w:ilvl w:val="0"/>
          <w:numId w:val="5"/>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Identify contractors for Association projects.</w:t>
      </w:r>
    </w:p>
    <w:p w:rsidR="00000000" w:rsidDel="00000000" w:rsidP="00000000" w:rsidRDefault="00000000" w:rsidRPr="00000000" w14:paraId="00000019">
      <w:pPr>
        <w:numPr>
          <w:ilvl w:val="0"/>
          <w:numId w:val="5"/>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Improve communication between Associations and contractors.</w:t>
      </w:r>
    </w:p>
    <w:p w:rsidR="00000000" w:rsidDel="00000000" w:rsidP="00000000" w:rsidRDefault="00000000" w:rsidRPr="00000000" w14:paraId="0000001A">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5330ummw2ths" w:id="9"/>
      <w:bookmarkEnd w:id="9"/>
      <w:r w:rsidDel="00000000" w:rsidR="00000000" w:rsidRPr="00000000">
        <w:rPr>
          <w:rFonts w:ascii="Times New Roman" w:cs="Times New Roman" w:eastAsia="Times New Roman" w:hAnsi="Times New Roman"/>
          <w:b w:val="1"/>
          <w:bCs w:val="1"/>
          <w:color w:val="000000"/>
          <w:sz w:val="26"/>
          <w:szCs w:val="26"/>
          <w:rtl w:val="0"/>
        </w:rPr>
        <w:t xml:space="preserve">What THN Does Not Do</w:t>
      </w:r>
    </w:p>
    <w:p w:rsidR="00000000" w:rsidDel="00000000" w:rsidP="00000000" w:rsidRDefault="00000000" w:rsidRPr="00000000" w14:paraId="0000001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THN works hard to connect Associations with quality contractors, it is important to understand what our role is—and what it is not.</w:t>
      </w:r>
    </w:p>
    <w:p w:rsidR="00000000" w:rsidDel="00000000" w:rsidP="00000000" w:rsidRDefault="00000000" w:rsidRPr="00000000" w14:paraId="0000001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THN is </w:t>
      </w:r>
      <w:r w:rsidDel="00000000" w:rsidR="00000000" w:rsidRPr="00000000">
        <w:rPr>
          <w:rFonts w:ascii="Times New Roman" w:cs="Times New Roman" w:eastAsia="Times New Roman" w:hAnsi="Times New Roman"/>
          <w:b w:val="1"/>
          <w:bCs w:val="1"/>
          <w:sz w:val="24"/>
          <w:szCs w:val="24"/>
          <w:rtl w:val="0"/>
        </w:rPr>
        <w:t xml:space="preserve">not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D">
      <w:pPr>
        <w:numPr>
          <w:ilvl w:val="0"/>
          <w:numId w:val="6"/>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contractor</w:t>
      </w:r>
    </w:p>
    <w:p w:rsidR="00000000" w:rsidDel="00000000" w:rsidP="00000000" w:rsidRDefault="00000000" w:rsidRPr="00000000" w14:paraId="0000001E">
      <w:pPr>
        <w:numPr>
          <w:ilvl w:val="0"/>
          <w:numId w:val="6"/>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general contractor</w:t>
      </w:r>
    </w:p>
    <w:p w:rsidR="00000000" w:rsidDel="00000000" w:rsidP="00000000" w:rsidRDefault="00000000" w:rsidRPr="00000000" w14:paraId="0000001F">
      <w:pPr>
        <w:numPr>
          <w:ilvl w:val="0"/>
          <w:numId w:val="6"/>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subcontractor</w:t>
      </w:r>
    </w:p>
    <w:p w:rsidR="00000000" w:rsidDel="00000000" w:rsidP="00000000" w:rsidRDefault="00000000" w:rsidRPr="00000000" w14:paraId="00000020">
      <w:pPr>
        <w:numPr>
          <w:ilvl w:val="0"/>
          <w:numId w:val="6"/>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construction manager</w:t>
      </w:r>
    </w:p>
    <w:p w:rsidR="00000000" w:rsidDel="00000000" w:rsidP="00000000" w:rsidRDefault="00000000" w:rsidRPr="00000000" w14:paraId="00000021">
      <w:pPr>
        <w:numPr>
          <w:ilvl w:val="0"/>
          <w:numId w:val="6"/>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property manager</w:t>
      </w:r>
    </w:p>
    <w:p w:rsidR="00000000" w:rsidDel="00000000" w:rsidP="00000000" w:rsidRDefault="00000000" w:rsidRPr="00000000" w14:paraId="00000022">
      <w:pPr>
        <w:numPr>
          <w:ilvl w:val="0"/>
          <w:numId w:val="6"/>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engineering or architectural firm</w:t>
      </w:r>
    </w:p>
    <w:p w:rsidR="00000000" w:rsidDel="00000000" w:rsidP="00000000" w:rsidRDefault="00000000" w:rsidRPr="00000000" w14:paraId="00000023">
      <w:pPr>
        <w:numPr>
          <w:ilvl w:val="0"/>
          <w:numId w:val="6"/>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legal advisor</w:t>
      </w:r>
    </w:p>
    <w:p w:rsidR="00000000" w:rsidDel="00000000" w:rsidP="00000000" w:rsidRDefault="00000000" w:rsidRPr="00000000" w14:paraId="00000024">
      <w:pPr>
        <w:numPr>
          <w:ilvl w:val="0"/>
          <w:numId w:val="6"/>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provider of construction, repair, remodeling, landscaping, maintenance, inspection, or other home improvement services</w:t>
      </w:r>
    </w:p>
    <w:p w:rsidR="00000000" w:rsidDel="00000000" w:rsidP="00000000" w:rsidRDefault="00000000" w:rsidRPr="00000000" w14:paraId="0000002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THN does not supervise, direct, inspect, or control the work performed by any Contractor.</w:t>
      </w:r>
    </w:p>
    <w:p w:rsidR="00000000" w:rsidDel="00000000" w:rsidP="00000000" w:rsidRDefault="00000000" w:rsidRPr="00000000" w14:paraId="00000026">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4c5kp32r2if3" w:id="10"/>
      <w:bookmarkEnd w:id="10"/>
      <w:r w:rsidDel="00000000" w:rsidR="00000000" w:rsidRPr="00000000">
        <w:rPr>
          <w:rFonts w:ascii="Times New Roman" w:cs="Times New Roman" w:eastAsia="Times New Roman" w:hAnsi="Times New Roman"/>
          <w:b w:val="1"/>
          <w:bCs w:val="1"/>
          <w:color w:val="000000"/>
          <w:sz w:val="26"/>
          <w:szCs w:val="26"/>
          <w:rtl w:val="0"/>
        </w:rPr>
        <w:t xml:space="preserve">Independent Contractors</w:t>
      </w:r>
    </w:p>
    <w:p w:rsidR="00000000" w:rsidDel="00000000" w:rsidP="00000000" w:rsidRDefault="00000000" w:rsidRPr="00000000" w14:paraId="0000002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Every Contractor listed on the THN Platform operates as an independent business.</w:t>
      </w:r>
    </w:p>
    <w:p w:rsidR="00000000" w:rsidDel="00000000" w:rsidP="00000000" w:rsidRDefault="00000000" w:rsidRPr="00000000" w14:paraId="0000002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Contractors are </w:t>
      </w:r>
      <w:r w:rsidDel="00000000" w:rsidR="00000000" w:rsidRPr="00000000">
        <w:rPr>
          <w:rFonts w:ascii="Times New Roman" w:cs="Times New Roman" w:eastAsia="Times New Roman" w:hAnsi="Times New Roman"/>
          <w:b w:val="1"/>
          <w:bCs w:val="1"/>
          <w:sz w:val="24"/>
          <w:szCs w:val="24"/>
          <w:rtl w:val="0"/>
        </w:rPr>
        <w:t xml:space="preserve">not</w:t>
      </w:r>
      <w:r w:rsidDel="00000000" w:rsidR="00000000" w:rsidRPr="00000000">
        <w:rPr>
          <w:rFonts w:ascii="Times New Roman" w:cs="Times New Roman" w:eastAsia="Times New Roman" w:hAnsi="Times New Roman"/>
          <w:sz w:val="24"/>
          <w:szCs w:val="24"/>
          <w:rtl w:val="0"/>
        </w:rPr>
        <w:t xml:space="preserve"> employees, agents, partners, representatives, or joint venturers of THN.</w:t>
      </w:r>
    </w:p>
    <w:p w:rsidR="00000000" w:rsidDel="00000000" w:rsidP="00000000" w:rsidRDefault="00000000" w:rsidRPr="00000000" w14:paraId="0000002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Each Contractor is solely responsible for:</w:t>
      </w:r>
    </w:p>
    <w:p w:rsidR="00000000" w:rsidDel="00000000" w:rsidP="00000000" w:rsidRDefault="00000000" w:rsidRPr="00000000" w14:paraId="0000002A">
      <w:pPr>
        <w:numPr>
          <w:ilvl w:val="0"/>
          <w:numId w:val="9"/>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own employees</w:t>
      </w:r>
    </w:p>
    <w:p w:rsidR="00000000" w:rsidDel="00000000" w:rsidP="00000000" w:rsidRDefault="00000000" w:rsidRPr="00000000" w14:paraId="0000002B">
      <w:pPr>
        <w:numPr>
          <w:ilvl w:val="0"/>
          <w:numId w:val="9"/>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work</w:t>
      </w:r>
    </w:p>
    <w:p w:rsidR="00000000" w:rsidDel="00000000" w:rsidP="00000000" w:rsidRDefault="00000000" w:rsidRPr="00000000" w14:paraId="0000002C">
      <w:pPr>
        <w:numPr>
          <w:ilvl w:val="0"/>
          <w:numId w:val="9"/>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Safety practices</w:t>
      </w:r>
    </w:p>
    <w:p w:rsidR="00000000" w:rsidDel="00000000" w:rsidP="00000000" w:rsidRDefault="00000000" w:rsidRPr="00000000" w14:paraId="0000002D">
      <w:pPr>
        <w:numPr>
          <w:ilvl w:val="0"/>
          <w:numId w:val="9"/>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Business operations</w:t>
      </w:r>
    </w:p>
    <w:p w:rsidR="00000000" w:rsidDel="00000000" w:rsidP="00000000" w:rsidRDefault="00000000" w:rsidRPr="00000000" w14:paraId="0000002E">
      <w:pPr>
        <w:numPr>
          <w:ilvl w:val="0"/>
          <w:numId w:val="9"/>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Licensing</w:t>
      </w:r>
    </w:p>
    <w:p w:rsidR="00000000" w:rsidDel="00000000" w:rsidP="00000000" w:rsidRDefault="00000000" w:rsidRPr="00000000" w14:paraId="0000002F">
      <w:pPr>
        <w:numPr>
          <w:ilvl w:val="0"/>
          <w:numId w:val="9"/>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Insurance</w:t>
      </w:r>
    </w:p>
    <w:p w:rsidR="00000000" w:rsidDel="00000000" w:rsidP="00000000" w:rsidRDefault="00000000" w:rsidRPr="00000000" w14:paraId="00000030">
      <w:pPr>
        <w:numPr>
          <w:ilvl w:val="0"/>
          <w:numId w:val="9"/>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Compliance with applicable laws</w:t>
      </w:r>
    </w:p>
    <w:p w:rsidR="00000000" w:rsidDel="00000000" w:rsidP="00000000" w:rsidRDefault="00000000" w:rsidRPr="00000000" w14:paraId="00000031">
      <w:pPr>
        <w:numPr>
          <w:ilvl w:val="0"/>
          <w:numId w:val="9"/>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Contracts entered into with Associations or homeowners</w:t>
      </w:r>
    </w:p>
    <w:p w:rsidR="00000000" w:rsidDel="00000000" w:rsidP="00000000" w:rsidRDefault="00000000" w:rsidRPr="00000000" w14:paraId="0000003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THN does not assume responsibility for the acts or omissions of any independent Contractor.</w:t>
      </w:r>
    </w:p>
    <w:p w:rsidR="00000000" w:rsidDel="00000000" w:rsidP="00000000" w:rsidRDefault="00000000" w:rsidRPr="00000000" w14:paraId="00000033">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n0f2ck4vgwcc" w:id="11"/>
      <w:bookmarkEnd w:id="11"/>
      <w:r w:rsidDel="00000000" w:rsidR="00000000" w:rsidRPr="00000000">
        <w:rPr>
          <w:rFonts w:ascii="Times New Roman" w:cs="Times New Roman" w:eastAsia="Times New Roman" w:hAnsi="Times New Roman"/>
          <w:b w:val="1"/>
          <w:bCs w:val="1"/>
          <w:color w:val="000000"/>
          <w:sz w:val="26"/>
          <w:szCs w:val="26"/>
          <w:rtl w:val="0"/>
        </w:rPr>
        <w:t xml:space="preserve">No Professional Advice</w:t>
      </w:r>
    </w:p>
    <w:p w:rsidR="00000000" w:rsidDel="00000000" w:rsidP="00000000" w:rsidRDefault="00000000" w:rsidRPr="00000000" w14:paraId="0000003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THN provides information intended to help Associations identify qualified contractors, THN does not provide:</w:t>
      </w:r>
    </w:p>
    <w:p w:rsidR="00000000" w:rsidDel="00000000" w:rsidP="00000000" w:rsidRDefault="00000000" w:rsidRPr="00000000" w14:paraId="00000035">
      <w:pPr>
        <w:numPr>
          <w:ilvl w:val="0"/>
          <w:numId w:val="4"/>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Legal advice</w:t>
      </w:r>
    </w:p>
    <w:p w:rsidR="00000000" w:rsidDel="00000000" w:rsidP="00000000" w:rsidRDefault="00000000" w:rsidRPr="00000000" w14:paraId="00000036">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Engineering advice</w:t>
      </w:r>
    </w:p>
    <w:p w:rsidR="00000000" w:rsidDel="00000000" w:rsidP="00000000" w:rsidRDefault="00000000" w:rsidRPr="00000000" w14:paraId="00000037">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Architectural advice</w:t>
      </w:r>
    </w:p>
    <w:p w:rsidR="00000000" w:rsidDel="00000000" w:rsidP="00000000" w:rsidRDefault="00000000" w:rsidRPr="00000000" w14:paraId="00000038">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Procurement consulting</w:t>
      </w:r>
    </w:p>
    <w:p w:rsidR="00000000" w:rsidDel="00000000" w:rsidP="00000000" w:rsidRDefault="00000000" w:rsidRPr="00000000" w14:paraId="00000039">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Fiduciary services</w:t>
      </w:r>
    </w:p>
    <w:p w:rsidR="00000000" w:rsidDel="00000000" w:rsidP="00000000" w:rsidRDefault="00000000" w:rsidRPr="00000000" w14:paraId="0000003A">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Governance advice</w:t>
      </w:r>
    </w:p>
    <w:p w:rsidR="00000000" w:rsidDel="00000000" w:rsidP="00000000" w:rsidRDefault="00000000" w:rsidRPr="00000000" w14:paraId="0000003B">
      <w:pPr>
        <w:numPr>
          <w:ilvl w:val="0"/>
          <w:numId w:val="4"/>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Property management services</w:t>
      </w:r>
    </w:p>
    <w:p w:rsidR="00000000" w:rsidDel="00000000" w:rsidP="00000000" w:rsidRDefault="00000000" w:rsidRPr="00000000" w14:paraId="0000003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Nothing on the Platform should be considered a substitute for your Association’s own professional advisors or independent judgment.</w:t>
      </w:r>
    </w:p>
    <w:p w:rsidR="00000000" w:rsidDel="00000000" w:rsidP="00000000" w:rsidRDefault="00000000" w:rsidRPr="00000000" w14:paraId="0000003D">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c01jholmyfnn" w:id="12"/>
      <w:bookmarkEnd w:id="12"/>
      <w:r w:rsidDel="00000000" w:rsidR="00000000" w:rsidRPr="00000000">
        <w:rPr>
          <w:rFonts w:ascii="Times New Roman" w:cs="Times New Roman" w:eastAsia="Times New Roman" w:hAnsi="Times New Roman"/>
          <w:b w:val="1"/>
          <w:bCs w:val="1"/>
          <w:color w:val="000000"/>
          <w:sz w:val="26"/>
          <w:szCs w:val="26"/>
          <w:rtl w:val="0"/>
        </w:rPr>
        <w:t xml:space="preserve">Resident Access</w:t>
      </w:r>
    </w:p>
    <w:p w:rsidR="00000000" w:rsidDel="00000000" w:rsidP="00000000" w:rsidRDefault="00000000" w:rsidRPr="00000000" w14:paraId="0000003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Association may choose to introduce or make the THN Platform available to homeowners or residents in any manner it considers appropriate.</w:t>
      </w:r>
    </w:p>
    <w:p w:rsidR="00000000" w:rsidDel="00000000" w:rsidP="00000000" w:rsidRDefault="00000000" w:rsidRPr="00000000" w14:paraId="0000003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a homeowner or resident chooses to use THN independently, that individual will be required to accept THN’s separate Homeowner Terms of Use.</w:t>
      </w:r>
    </w:p>
    <w:p w:rsidR="00000000" w:rsidDel="00000000" w:rsidP="00000000" w:rsidRDefault="00000000" w:rsidRPr="00000000" w14:paraId="0000004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Agreement applies only to the Association and does not create a separate contractual relationship between THN and individual residents.</w:t>
      </w:r>
    </w:p>
    <w:p w:rsidR="00000000" w:rsidDel="00000000" w:rsidP="00000000" w:rsidRDefault="00000000" w:rsidRPr="00000000" w14:paraId="00000041">
      <w:pPr>
        <w:pStyle w:val="Heading1"/>
        <w:keepNext w:val="0"/>
        <w:spacing w:after="120" w:before="480" w:lineRule="auto"/>
        <w:rPr>
          <w:rFonts w:ascii="Times New Roman" w:cs="Times New Roman" w:eastAsia="Times New Roman" w:hAnsi="Times New Roman"/>
          <w:sz w:val="46"/>
          <w:szCs w:val="46"/>
        </w:rPr>
      </w:pPr>
      <w:bookmarkStart w:colFirst="0" w:colLast="0" w:name="_heading=h.4fl0s4lqwnho" w:id="13"/>
      <w:bookmarkEnd w:id="13"/>
      <w:r w:rsidDel="00000000" w:rsidR="00000000" w:rsidRPr="00000000">
        <w:rPr>
          <w:rFonts w:ascii="Times New Roman" w:cs="Times New Roman" w:eastAsia="Times New Roman" w:hAnsi="Times New Roman"/>
          <w:sz w:val="46"/>
          <w:szCs w:val="46"/>
          <w:rtl w:val="0"/>
        </w:rPr>
        <w:t xml:space="preserve">3. THN’s Contractor Qualification Process</w:t>
      </w:r>
    </w:p>
    <w:p w:rsidR="00000000" w:rsidDel="00000000" w:rsidP="00000000" w:rsidRDefault="00000000" w:rsidRPr="00000000" w14:paraId="0000004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of the primary services THN provides is maintaining a network of contractors that have completed THN’s qualification process.</w:t>
      </w:r>
    </w:p>
    <w:p w:rsidR="00000000" w:rsidDel="00000000" w:rsidP="00000000" w:rsidRDefault="00000000" w:rsidRPr="00000000" w14:paraId="0000004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goal is to help Associations identify contractors who demonstrate professionalism and a commitment to serving homeowners well.</w:t>
      </w:r>
    </w:p>
    <w:p w:rsidR="00000000" w:rsidDel="00000000" w:rsidP="00000000" w:rsidRDefault="00000000" w:rsidRPr="00000000" w14:paraId="0000004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part of this process, THN may review information such as:</w:t>
      </w:r>
    </w:p>
    <w:p w:rsidR="00000000" w:rsidDel="00000000" w:rsidP="00000000" w:rsidRDefault="00000000" w:rsidRPr="00000000" w14:paraId="00000045">
      <w:pPr>
        <w:numPr>
          <w:ilvl w:val="0"/>
          <w:numId w:val="11"/>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State licensing</w:t>
      </w:r>
    </w:p>
    <w:p w:rsidR="00000000" w:rsidDel="00000000" w:rsidP="00000000" w:rsidRDefault="00000000" w:rsidRPr="00000000" w14:paraId="00000046">
      <w:pPr>
        <w:numPr>
          <w:ilvl w:val="0"/>
          <w:numId w:val="1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Business insurance</w:t>
      </w:r>
    </w:p>
    <w:p w:rsidR="00000000" w:rsidDel="00000000" w:rsidP="00000000" w:rsidRDefault="00000000" w:rsidRPr="00000000" w14:paraId="00000047">
      <w:pPr>
        <w:numPr>
          <w:ilvl w:val="0"/>
          <w:numId w:val="1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Criminal background information</w:t>
      </w:r>
    </w:p>
    <w:p w:rsidR="00000000" w:rsidDel="00000000" w:rsidP="00000000" w:rsidRDefault="00000000" w:rsidRPr="00000000" w14:paraId="00000048">
      <w:pPr>
        <w:numPr>
          <w:ilvl w:val="0"/>
          <w:numId w:val="1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Customer reviews</w:t>
      </w:r>
    </w:p>
    <w:p w:rsidR="00000000" w:rsidDel="00000000" w:rsidP="00000000" w:rsidRDefault="00000000" w:rsidRPr="00000000" w14:paraId="00000049">
      <w:pPr>
        <w:numPr>
          <w:ilvl w:val="0"/>
          <w:numId w:val="1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Business reputation</w:t>
      </w:r>
    </w:p>
    <w:p w:rsidR="00000000" w:rsidDel="00000000" w:rsidP="00000000" w:rsidRDefault="00000000" w:rsidRPr="00000000" w14:paraId="0000004A">
      <w:pPr>
        <w:numPr>
          <w:ilvl w:val="0"/>
          <w:numId w:val="1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References</w:t>
      </w:r>
    </w:p>
    <w:p w:rsidR="00000000" w:rsidDel="00000000" w:rsidP="00000000" w:rsidRDefault="00000000" w:rsidRPr="00000000" w14:paraId="0000004B">
      <w:pPr>
        <w:numPr>
          <w:ilvl w:val="0"/>
          <w:numId w:val="1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Years in business</w:t>
      </w:r>
    </w:p>
    <w:p w:rsidR="00000000" w:rsidDel="00000000" w:rsidP="00000000" w:rsidRDefault="00000000" w:rsidRPr="00000000" w14:paraId="0000004C">
      <w:pPr>
        <w:numPr>
          <w:ilvl w:val="0"/>
          <w:numId w:val="11"/>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 information THN considers appropriate</w:t>
      </w:r>
    </w:p>
    <w:p w:rsidR="00000000" w:rsidDel="00000000" w:rsidP="00000000" w:rsidRDefault="00000000" w:rsidRPr="00000000" w14:paraId="0000004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THN may also provide participating contractors with business coaching, educational resources, customer service training, and other professional development opportunities designed to help them better serve homeowners and communities.</w:t>
      </w:r>
    </w:p>
    <w:p w:rsidR="00000000" w:rsidDel="00000000" w:rsidP="00000000" w:rsidRDefault="00000000" w:rsidRPr="00000000" w14:paraId="0000004E">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8ge8dmn4sujj" w:id="14"/>
      <w:bookmarkEnd w:id="14"/>
      <w:r w:rsidDel="00000000" w:rsidR="00000000" w:rsidRPr="00000000">
        <w:rPr>
          <w:rFonts w:ascii="Times New Roman" w:cs="Times New Roman" w:eastAsia="Times New Roman" w:hAnsi="Times New Roman"/>
          <w:b w:val="1"/>
          <w:bCs w:val="1"/>
          <w:color w:val="000000"/>
          <w:sz w:val="26"/>
          <w:szCs w:val="26"/>
          <w:rtl w:val="0"/>
        </w:rPr>
        <w:t xml:space="preserve">Annual Qualification</w:t>
      </w:r>
    </w:p>
    <w:p w:rsidR="00000000" w:rsidDel="00000000" w:rsidP="00000000" w:rsidRDefault="00000000" w:rsidRPr="00000000" w14:paraId="0000004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Contractor qualifications are generally reviewed on an annual basis.</w:t>
      </w:r>
    </w:p>
    <w:p w:rsidR="00000000" w:rsidDel="00000000" w:rsidP="00000000" w:rsidRDefault="00000000" w:rsidRPr="00000000" w14:paraId="0000005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licensing, insurance, ownership, financial condition, legal compliance, and other business information can change over time, THN does not continuously monitor contractors between qualification periods.</w:t>
      </w:r>
    </w:p>
    <w:p w:rsidR="00000000" w:rsidDel="00000000" w:rsidP="00000000" w:rsidRDefault="00000000" w:rsidRPr="00000000" w14:paraId="00000051">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n50qcg8fbtl6" w:id="15"/>
      <w:bookmarkEnd w:id="15"/>
      <w:r w:rsidDel="00000000" w:rsidR="00000000" w:rsidRPr="00000000">
        <w:rPr>
          <w:rFonts w:ascii="Times New Roman" w:cs="Times New Roman" w:eastAsia="Times New Roman" w:hAnsi="Times New Roman"/>
          <w:b w:val="1"/>
          <w:bCs w:val="1"/>
          <w:color w:val="000000"/>
          <w:sz w:val="26"/>
          <w:szCs w:val="26"/>
          <w:rtl w:val="0"/>
        </w:rPr>
        <w:t xml:space="preserve">No Guarantee</w:t>
      </w:r>
    </w:p>
    <w:p w:rsidR="00000000" w:rsidDel="00000000" w:rsidP="00000000" w:rsidRDefault="00000000" w:rsidRPr="00000000" w14:paraId="0000005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THN makes a good-faith effort to qualify contractors, participation in the THN network should not be interpreted as a guarantee or warranty of future performance.</w:t>
      </w:r>
    </w:p>
    <w:p w:rsidR="00000000" w:rsidDel="00000000" w:rsidP="00000000" w:rsidRDefault="00000000" w:rsidRPr="00000000" w14:paraId="0000005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contractor’s participation in THN does </w:t>
      </w:r>
      <w:r w:rsidDel="00000000" w:rsidR="00000000" w:rsidRPr="00000000">
        <w:rPr>
          <w:rFonts w:ascii="Times New Roman" w:cs="Times New Roman" w:eastAsia="Times New Roman" w:hAnsi="Times New Roman"/>
          <w:b w:val="1"/>
          <w:bCs w:val="1"/>
          <w:sz w:val="24"/>
          <w:szCs w:val="24"/>
          <w:rtl w:val="0"/>
        </w:rPr>
        <w:t xml:space="preserve">not</w:t>
      </w:r>
      <w:r w:rsidDel="00000000" w:rsidR="00000000" w:rsidRPr="00000000">
        <w:rPr>
          <w:rFonts w:ascii="Times New Roman" w:cs="Times New Roman" w:eastAsia="Times New Roman" w:hAnsi="Times New Roman"/>
          <w:sz w:val="24"/>
          <w:szCs w:val="24"/>
          <w:rtl w:val="0"/>
        </w:rPr>
        <w:t xml:space="preserve"> guarantee:</w:t>
      </w:r>
    </w:p>
    <w:p w:rsidR="00000000" w:rsidDel="00000000" w:rsidP="00000000" w:rsidRDefault="00000000" w:rsidRPr="00000000" w14:paraId="00000054">
      <w:pPr>
        <w:numPr>
          <w:ilvl w:val="0"/>
          <w:numId w:val="2"/>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Quality of workmanship</w:t>
      </w:r>
    </w:p>
    <w:p w:rsidR="00000000" w:rsidDel="00000000" w:rsidP="00000000" w:rsidRDefault="00000000" w:rsidRPr="00000000" w14:paraId="00000055">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Future business practices</w:t>
      </w:r>
    </w:p>
    <w:p w:rsidR="00000000" w:rsidDel="00000000" w:rsidP="00000000" w:rsidRDefault="00000000" w:rsidRPr="00000000" w14:paraId="00000056">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Financial stability</w:t>
      </w:r>
    </w:p>
    <w:p w:rsidR="00000000" w:rsidDel="00000000" w:rsidP="00000000" w:rsidRDefault="00000000" w:rsidRPr="00000000" w14:paraId="00000057">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Continued licensing</w:t>
      </w:r>
    </w:p>
    <w:p w:rsidR="00000000" w:rsidDel="00000000" w:rsidP="00000000" w:rsidRDefault="00000000" w:rsidRPr="00000000" w14:paraId="00000058">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Continued insurance coverage</w:t>
      </w:r>
    </w:p>
    <w:p w:rsidR="00000000" w:rsidDel="00000000" w:rsidP="00000000" w:rsidRDefault="00000000" w:rsidRPr="00000000" w14:paraId="00000059">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Legal compliance</w:t>
      </w:r>
    </w:p>
    <w:p w:rsidR="00000000" w:rsidDel="00000000" w:rsidP="00000000" w:rsidRDefault="00000000" w:rsidRPr="00000000" w14:paraId="0000005A">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 success</w:t>
      </w:r>
    </w:p>
    <w:p w:rsidR="00000000" w:rsidDel="00000000" w:rsidP="00000000" w:rsidRDefault="00000000" w:rsidRPr="00000000" w14:paraId="0000005B">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Safety practices</w:t>
      </w:r>
    </w:p>
    <w:p w:rsidR="00000000" w:rsidDel="00000000" w:rsidP="00000000" w:rsidRDefault="00000000" w:rsidRPr="00000000" w14:paraId="0000005C">
      <w:pPr>
        <w:numPr>
          <w:ilvl w:val="0"/>
          <w:numId w:val="2"/>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Suitability for a particular project</w:t>
      </w:r>
    </w:p>
    <w:p w:rsidR="00000000" w:rsidDel="00000000" w:rsidP="00000000" w:rsidRDefault="00000000" w:rsidRPr="00000000" w14:paraId="0000005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Associations should continue to exercise their own independent judgment before hiring any contractor.</w:t>
      </w:r>
    </w:p>
    <w:p w:rsidR="00000000" w:rsidDel="00000000" w:rsidP="00000000" w:rsidRDefault="00000000" w:rsidRPr="00000000" w14:paraId="0000005E">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hsrvfupg0n74" w:id="16"/>
      <w:bookmarkEnd w:id="16"/>
      <w:r w:rsidDel="00000000" w:rsidR="00000000" w:rsidRPr="00000000">
        <w:rPr>
          <w:rFonts w:ascii="Times New Roman" w:cs="Times New Roman" w:eastAsia="Times New Roman" w:hAnsi="Times New Roman"/>
          <w:b w:val="1"/>
          <w:bCs w:val="1"/>
          <w:color w:val="000000"/>
          <w:sz w:val="26"/>
          <w:szCs w:val="26"/>
          <w:rtl w:val="0"/>
        </w:rPr>
        <w:t xml:space="preserve">Changes to the Qualification Process</w:t>
      </w:r>
    </w:p>
    <w:p w:rsidR="00000000" w:rsidDel="00000000" w:rsidP="00000000" w:rsidRDefault="00000000" w:rsidRPr="00000000" w14:paraId="0000005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THN continues to improve its services, we may modify or enhance our contractor qualification standards and review process from time to time.</w:t>
      </w:r>
    </w:p>
    <w:p w:rsidR="00000000" w:rsidDel="00000000" w:rsidP="00000000" w:rsidRDefault="00000000" w:rsidRPr="00000000" w14:paraId="0000006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Those changes are intended to improve the overall quality of the THN network and may be made at THN’s discretion.</w:t>
      </w:r>
    </w:p>
    <w:p w:rsidR="00000000" w:rsidDel="00000000" w:rsidP="00000000" w:rsidRDefault="00000000" w:rsidRPr="00000000" w14:paraId="00000061">
      <w:pPr>
        <w:pStyle w:val="Heading1"/>
        <w:keepNext w:val="0"/>
        <w:spacing w:after="120" w:before="480" w:lineRule="auto"/>
        <w:rPr>
          <w:rFonts w:ascii="Times New Roman" w:cs="Times New Roman" w:eastAsia="Times New Roman" w:hAnsi="Times New Roman"/>
          <w:sz w:val="46"/>
          <w:szCs w:val="46"/>
        </w:rPr>
      </w:pPr>
      <w:bookmarkStart w:colFirst="0" w:colLast="0" w:name="_heading=h.dt01y7p6ad28" w:id="17"/>
      <w:bookmarkEnd w:id="17"/>
      <w:r w:rsidDel="00000000" w:rsidR="00000000" w:rsidRPr="00000000">
        <w:rPr>
          <w:rFonts w:ascii="Times New Roman" w:cs="Times New Roman" w:eastAsia="Times New Roman" w:hAnsi="Times New Roman"/>
          <w:sz w:val="46"/>
          <w:szCs w:val="46"/>
          <w:rtl w:val="0"/>
        </w:rPr>
        <w:t xml:space="preserve">4. Association Responsibilities</w:t>
      </w:r>
    </w:p>
    <w:p w:rsidR="00000000" w:rsidDel="00000000" w:rsidP="00000000" w:rsidRDefault="00000000" w:rsidRPr="00000000" w14:paraId="0000006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Trusted Home Network provides valuable information and resources, but the final decision to hire a contractor always belongs to the Association.</w:t>
      </w:r>
    </w:p>
    <w:p w:rsidR="00000000" w:rsidDel="00000000" w:rsidP="00000000" w:rsidRDefault="00000000" w:rsidRPr="00000000" w14:paraId="0000006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Accordingly, the Association agrees that it is solely responsible for evaluating, selecting, hiring, and supervising any Contractor engaged for Association projects.</w:t>
      </w:r>
    </w:p>
    <w:p w:rsidR="00000000" w:rsidDel="00000000" w:rsidP="00000000" w:rsidRDefault="00000000" w:rsidRPr="00000000" w14:paraId="0000006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Before entering into an agreement with a Contractor, the Association should exercise reasonable independent judgment, including:</w:t>
      </w:r>
    </w:p>
    <w:p w:rsidR="00000000" w:rsidDel="00000000" w:rsidP="00000000" w:rsidRDefault="00000000" w:rsidRPr="00000000" w14:paraId="00000065">
      <w:pPr>
        <w:numPr>
          <w:ilvl w:val="0"/>
          <w:numId w:val="3"/>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Confirming current licensing and insurance</w:t>
      </w:r>
    </w:p>
    <w:p w:rsidR="00000000" w:rsidDel="00000000" w:rsidP="00000000" w:rsidRDefault="00000000" w:rsidRPr="00000000" w14:paraId="00000066">
      <w:pPr>
        <w:numPr>
          <w:ilvl w:val="0"/>
          <w:numId w:val="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Reviewing qualifications and experience</w:t>
      </w:r>
    </w:p>
    <w:p w:rsidR="00000000" w:rsidDel="00000000" w:rsidP="00000000" w:rsidRDefault="00000000" w:rsidRPr="00000000" w14:paraId="00000067">
      <w:pPr>
        <w:numPr>
          <w:ilvl w:val="0"/>
          <w:numId w:val="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Evaluating references and prior work</w:t>
      </w:r>
    </w:p>
    <w:p w:rsidR="00000000" w:rsidDel="00000000" w:rsidP="00000000" w:rsidRDefault="00000000" w:rsidRPr="00000000" w14:paraId="00000068">
      <w:pPr>
        <w:numPr>
          <w:ilvl w:val="0"/>
          <w:numId w:val="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Obtaining any required permits or approvals</w:t>
      </w:r>
    </w:p>
    <w:p w:rsidR="00000000" w:rsidDel="00000000" w:rsidP="00000000" w:rsidRDefault="00000000" w:rsidRPr="00000000" w14:paraId="00000069">
      <w:pPr>
        <w:numPr>
          <w:ilvl w:val="0"/>
          <w:numId w:val="3"/>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Reviewing proposed contracts carefully before signing</w:t>
      </w:r>
    </w:p>
    <w:p w:rsidR="00000000" w:rsidDel="00000000" w:rsidP="00000000" w:rsidRDefault="00000000" w:rsidRPr="00000000" w14:paraId="0000006A">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coodbcakn10g" w:id="18"/>
      <w:bookmarkEnd w:id="18"/>
      <w:r w:rsidDel="00000000" w:rsidR="00000000" w:rsidRPr="00000000">
        <w:rPr>
          <w:rFonts w:ascii="Times New Roman" w:cs="Times New Roman" w:eastAsia="Times New Roman" w:hAnsi="Times New Roman"/>
          <w:b w:val="1"/>
          <w:bCs w:val="1"/>
          <w:color w:val="000000"/>
          <w:sz w:val="26"/>
          <w:szCs w:val="26"/>
          <w:rtl w:val="0"/>
        </w:rPr>
        <w:t xml:space="preserve">Contracts Between the Association and Contractor</w:t>
      </w:r>
    </w:p>
    <w:p w:rsidR="00000000" w:rsidDel="00000000" w:rsidP="00000000" w:rsidRDefault="00000000" w:rsidRPr="00000000" w14:paraId="0000006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agreement for services is solely between the Association and the Contractor.</w:t>
      </w:r>
    </w:p>
    <w:p w:rsidR="00000000" w:rsidDel="00000000" w:rsidP="00000000" w:rsidRDefault="00000000" w:rsidRPr="00000000" w14:paraId="0000006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THN is </w:t>
      </w:r>
      <w:r w:rsidDel="00000000" w:rsidR="00000000" w:rsidRPr="00000000">
        <w:rPr>
          <w:rFonts w:ascii="Times New Roman" w:cs="Times New Roman" w:eastAsia="Times New Roman" w:hAnsi="Times New Roman"/>
          <w:b w:val="1"/>
          <w:bCs w:val="1"/>
          <w:sz w:val="24"/>
          <w:szCs w:val="24"/>
          <w:rtl w:val="0"/>
        </w:rPr>
        <w:t xml:space="preserve">not</w:t>
      </w:r>
      <w:r w:rsidDel="00000000" w:rsidR="00000000" w:rsidRPr="00000000">
        <w:rPr>
          <w:rFonts w:ascii="Times New Roman" w:cs="Times New Roman" w:eastAsia="Times New Roman" w:hAnsi="Times New Roman"/>
          <w:sz w:val="24"/>
          <w:szCs w:val="24"/>
          <w:rtl w:val="0"/>
        </w:rPr>
        <w:t xml:space="preserve"> a party to those contracts and assumes no responsibility for:</w:t>
      </w:r>
    </w:p>
    <w:p w:rsidR="00000000" w:rsidDel="00000000" w:rsidP="00000000" w:rsidRDefault="00000000" w:rsidRPr="00000000" w14:paraId="0000006D">
      <w:pPr>
        <w:numPr>
          <w:ilvl w:val="0"/>
          <w:numId w:val="8"/>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Contract negotiations</w:t>
      </w:r>
    </w:p>
    <w:p w:rsidR="00000000" w:rsidDel="00000000" w:rsidP="00000000" w:rsidRDefault="00000000" w:rsidRPr="00000000" w14:paraId="0000006E">
      <w:pPr>
        <w:numPr>
          <w:ilvl w:val="0"/>
          <w:numId w:val="8"/>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 management</w:t>
      </w:r>
    </w:p>
    <w:p w:rsidR="00000000" w:rsidDel="00000000" w:rsidP="00000000" w:rsidRDefault="00000000" w:rsidRPr="00000000" w14:paraId="0000006F">
      <w:pPr>
        <w:numPr>
          <w:ilvl w:val="0"/>
          <w:numId w:val="8"/>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Payment terms</w:t>
      </w:r>
    </w:p>
    <w:p w:rsidR="00000000" w:rsidDel="00000000" w:rsidP="00000000" w:rsidRDefault="00000000" w:rsidRPr="00000000" w14:paraId="00000070">
      <w:pPr>
        <w:numPr>
          <w:ilvl w:val="0"/>
          <w:numId w:val="8"/>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Change orders</w:t>
      </w:r>
    </w:p>
    <w:p w:rsidR="00000000" w:rsidDel="00000000" w:rsidP="00000000" w:rsidRDefault="00000000" w:rsidRPr="00000000" w14:paraId="00000071">
      <w:pPr>
        <w:numPr>
          <w:ilvl w:val="0"/>
          <w:numId w:val="8"/>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Warranties</w:t>
      </w:r>
    </w:p>
    <w:p w:rsidR="00000000" w:rsidDel="00000000" w:rsidP="00000000" w:rsidRDefault="00000000" w:rsidRPr="00000000" w14:paraId="00000072">
      <w:pPr>
        <w:numPr>
          <w:ilvl w:val="0"/>
          <w:numId w:val="8"/>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Completion of work</w:t>
      </w:r>
    </w:p>
    <w:p w:rsidR="00000000" w:rsidDel="00000000" w:rsidP="00000000" w:rsidRDefault="00000000" w:rsidRPr="00000000" w14:paraId="00000073">
      <w:pPr>
        <w:numPr>
          <w:ilvl w:val="0"/>
          <w:numId w:val="8"/>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Disputes between the Association and the Contractor</w:t>
      </w:r>
    </w:p>
    <w:p w:rsidR="00000000" w:rsidDel="00000000" w:rsidP="00000000" w:rsidRDefault="00000000" w:rsidRPr="00000000" w14:paraId="00000074">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dmolhn8ljnhz" w:id="19"/>
      <w:bookmarkEnd w:id="19"/>
      <w:r w:rsidDel="00000000" w:rsidR="00000000" w:rsidRPr="00000000">
        <w:rPr>
          <w:rFonts w:ascii="Times New Roman" w:cs="Times New Roman" w:eastAsia="Times New Roman" w:hAnsi="Times New Roman"/>
          <w:b w:val="1"/>
          <w:bCs w:val="1"/>
          <w:color w:val="000000"/>
          <w:sz w:val="26"/>
          <w:szCs w:val="26"/>
          <w:rtl w:val="0"/>
        </w:rPr>
        <w:t xml:space="preserve">Information Provided by THN</w:t>
      </w:r>
    </w:p>
    <w:p w:rsidR="00000000" w:rsidDel="00000000" w:rsidP="00000000" w:rsidRDefault="00000000" w:rsidRPr="00000000" w14:paraId="0000007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Information available through the THN Platform is provided as a resource to assist Associations in making informed decisions.</w:t>
      </w:r>
    </w:p>
    <w:p w:rsidR="00000000" w:rsidDel="00000000" w:rsidP="00000000" w:rsidRDefault="00000000" w:rsidRPr="00000000" w14:paraId="0000007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THN strives to provide accurate and helpful information, the Association understands that such information should not replace its own due diligence or professional judgment when selecting a Contractor.</w:t>
      </w:r>
    </w:p>
    <w:p w:rsidR="00000000" w:rsidDel="00000000" w:rsidP="00000000" w:rsidRDefault="00000000" w:rsidRPr="00000000" w14:paraId="00000077">
      <w:pPr>
        <w:pStyle w:val="Heading1"/>
        <w:keepNext w:val="0"/>
        <w:spacing w:after="120" w:before="480" w:lineRule="auto"/>
        <w:rPr>
          <w:rFonts w:ascii="Times New Roman" w:cs="Times New Roman" w:eastAsia="Times New Roman" w:hAnsi="Times New Roman"/>
          <w:sz w:val="46"/>
          <w:szCs w:val="46"/>
        </w:rPr>
      </w:pPr>
      <w:bookmarkStart w:colFirst="0" w:colLast="0" w:name="_heading=h.ydmno019jh51" w:id="20"/>
      <w:bookmarkEnd w:id="20"/>
      <w:r w:rsidDel="00000000" w:rsidR="00000000" w:rsidRPr="00000000">
        <w:rPr>
          <w:rFonts w:ascii="Times New Roman" w:cs="Times New Roman" w:eastAsia="Times New Roman" w:hAnsi="Times New Roman"/>
          <w:sz w:val="46"/>
          <w:szCs w:val="46"/>
          <w:rtl w:val="0"/>
        </w:rPr>
        <w:t xml:space="preserve">5. Assumption of Risk</w:t>
      </w:r>
    </w:p>
    <w:p w:rsidR="00000000" w:rsidDel="00000000" w:rsidP="00000000" w:rsidRDefault="00000000" w:rsidRPr="00000000" w14:paraId="0000007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Using Trusted Home Network and hiring independent contractors are voluntary decisions made by the Association.</w:t>
      </w:r>
    </w:p>
    <w:p w:rsidR="00000000" w:rsidDel="00000000" w:rsidP="00000000" w:rsidRDefault="00000000" w:rsidRPr="00000000" w14:paraId="0000007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Association understands that maintenance, repair, renovation, construction, landscaping, and other property improvement projects naturally involve risks. Those risks may include, but are not limited to:</w:t>
      </w:r>
    </w:p>
    <w:p w:rsidR="00000000" w:rsidDel="00000000" w:rsidP="00000000" w:rsidRDefault="00000000" w:rsidRPr="00000000" w14:paraId="0000007A">
      <w:pPr>
        <w:numPr>
          <w:ilvl w:val="0"/>
          <w:numId w:val="7"/>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Property damage</w:t>
      </w:r>
    </w:p>
    <w:p w:rsidR="00000000" w:rsidDel="00000000" w:rsidP="00000000" w:rsidRDefault="00000000" w:rsidRPr="00000000" w14:paraId="0000007B">
      <w:pPr>
        <w:numPr>
          <w:ilvl w:val="0"/>
          <w:numId w:val="7"/>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Personal injury or death</w:t>
      </w:r>
    </w:p>
    <w:p w:rsidR="00000000" w:rsidDel="00000000" w:rsidP="00000000" w:rsidRDefault="00000000" w:rsidRPr="00000000" w14:paraId="0000007C">
      <w:pPr>
        <w:numPr>
          <w:ilvl w:val="0"/>
          <w:numId w:val="7"/>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Financial loss</w:t>
      </w:r>
    </w:p>
    <w:p w:rsidR="00000000" w:rsidDel="00000000" w:rsidP="00000000" w:rsidRDefault="00000000" w:rsidRPr="00000000" w14:paraId="0000007D">
      <w:pPr>
        <w:numPr>
          <w:ilvl w:val="0"/>
          <w:numId w:val="7"/>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 delays</w:t>
      </w:r>
    </w:p>
    <w:p w:rsidR="00000000" w:rsidDel="00000000" w:rsidP="00000000" w:rsidRDefault="00000000" w:rsidRPr="00000000" w14:paraId="0000007E">
      <w:pPr>
        <w:numPr>
          <w:ilvl w:val="0"/>
          <w:numId w:val="7"/>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Defective workmanship or materials</w:t>
      </w:r>
    </w:p>
    <w:p w:rsidR="00000000" w:rsidDel="00000000" w:rsidP="00000000" w:rsidRDefault="00000000" w:rsidRPr="00000000" w14:paraId="0000007F">
      <w:pPr>
        <w:numPr>
          <w:ilvl w:val="0"/>
          <w:numId w:val="7"/>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Code violations</w:t>
      </w:r>
    </w:p>
    <w:p w:rsidR="00000000" w:rsidDel="00000000" w:rsidP="00000000" w:rsidRDefault="00000000" w:rsidRPr="00000000" w14:paraId="00000080">
      <w:pPr>
        <w:numPr>
          <w:ilvl w:val="0"/>
          <w:numId w:val="7"/>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Contractor insolvency or business closure</w:t>
      </w:r>
    </w:p>
    <w:p w:rsidR="00000000" w:rsidDel="00000000" w:rsidP="00000000" w:rsidRDefault="00000000" w:rsidRPr="00000000" w14:paraId="00000081">
      <w:pPr>
        <w:numPr>
          <w:ilvl w:val="0"/>
          <w:numId w:val="7"/>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Fraud, theft, or other unlawful conduct by a contractor or its representatives</w:t>
      </w:r>
    </w:p>
    <w:p w:rsidR="00000000" w:rsidDel="00000000" w:rsidP="00000000" w:rsidRDefault="00000000" w:rsidRPr="00000000" w14:paraId="00000082">
      <w:pPr>
        <w:numPr>
          <w:ilvl w:val="0"/>
          <w:numId w:val="7"/>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Disputes regarding contracts, payments, warranties, or project completion</w:t>
      </w:r>
    </w:p>
    <w:p w:rsidR="00000000" w:rsidDel="00000000" w:rsidP="00000000" w:rsidRDefault="00000000" w:rsidRPr="00000000" w14:paraId="0000008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Association also understands that information regarding a Contractor—including licensing, insurance, references, reviews, or qualifications—may change after THN has completed its qualification review.</w:t>
      </w:r>
    </w:p>
    <w:p w:rsidR="00000000" w:rsidDel="00000000" w:rsidP="00000000" w:rsidRDefault="00000000" w:rsidRPr="00000000" w14:paraId="0000008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using the THN Platform, the Association acknowledges these risks and accepts responsibility for making its own decisions regarding the selection and hiring of Contractors.</w:t>
      </w:r>
    </w:p>
    <w:p w:rsidR="00000000" w:rsidDel="00000000" w:rsidP="00000000" w:rsidRDefault="00000000" w:rsidRPr="00000000" w14:paraId="00000085">
      <w:pPr>
        <w:pStyle w:val="Heading1"/>
        <w:keepNext w:val="0"/>
        <w:spacing w:after="120" w:before="480" w:lineRule="auto"/>
        <w:rPr>
          <w:rFonts w:ascii="Times New Roman" w:cs="Times New Roman" w:eastAsia="Times New Roman" w:hAnsi="Times New Roman"/>
          <w:sz w:val="46"/>
          <w:szCs w:val="46"/>
        </w:rPr>
      </w:pPr>
      <w:bookmarkStart w:colFirst="0" w:colLast="0" w:name="_heading=h.xxp1x8yrwfkb" w:id="21"/>
      <w:bookmarkEnd w:id="21"/>
      <w:r w:rsidDel="00000000" w:rsidR="00000000" w:rsidRPr="00000000">
        <w:rPr>
          <w:rFonts w:ascii="Times New Roman" w:cs="Times New Roman" w:eastAsia="Times New Roman" w:hAnsi="Times New Roman"/>
          <w:sz w:val="46"/>
          <w:szCs w:val="46"/>
          <w:rtl w:val="0"/>
        </w:rPr>
        <w:t xml:space="preserve">6. Release and Limitation of Responsibility</w:t>
      </w:r>
    </w:p>
    <w:p w:rsidR="00000000" w:rsidDel="00000000" w:rsidP="00000000" w:rsidRDefault="00000000" w:rsidRPr="00000000" w14:paraId="0000008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THN’s role is to provide a contractor qualification platform—not to perform, supervise, or guarantee construction or property improvement services.</w:t>
      </w:r>
    </w:p>
    <w:p w:rsidR="00000000" w:rsidDel="00000000" w:rsidP="00000000" w:rsidRDefault="00000000" w:rsidRPr="00000000" w14:paraId="0000008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the fullest extent permitted by Florida law, the Association agrees that THN will not be responsible for Claims arising from:</w:t>
      </w:r>
    </w:p>
    <w:p w:rsidR="00000000" w:rsidDel="00000000" w:rsidP="00000000" w:rsidRDefault="00000000" w:rsidRPr="00000000" w14:paraId="00000088">
      <w:pPr>
        <w:numPr>
          <w:ilvl w:val="0"/>
          <w:numId w:val="1"/>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Association’s use of the THN Platform.</w:t>
      </w:r>
    </w:p>
    <w:p w:rsidR="00000000" w:rsidDel="00000000" w:rsidP="00000000" w:rsidRDefault="00000000" w:rsidRPr="00000000" w14:paraId="00000089">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selection or hiring of any Contractor.</w:t>
      </w:r>
    </w:p>
    <w:p w:rsidR="00000000" w:rsidDel="00000000" w:rsidP="00000000" w:rsidRDefault="00000000" w:rsidRPr="00000000" w14:paraId="0000008A">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actions or omissions of any Contractor.</w:t>
      </w:r>
    </w:p>
    <w:p w:rsidR="00000000" w:rsidDel="00000000" w:rsidP="00000000" w:rsidRDefault="00000000" w:rsidRPr="00000000" w14:paraId="0000008B">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quality, timing, or results of work performed by a Contractor.</w:t>
      </w:r>
    </w:p>
    <w:p w:rsidR="00000000" w:rsidDel="00000000" w:rsidP="00000000" w:rsidRDefault="00000000" w:rsidRPr="00000000" w14:paraId="0000008C">
      <w:pPr>
        <w:numPr>
          <w:ilvl w:val="0"/>
          <w:numId w:val="1"/>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Information provided through THN regarding Contractors, including qualification reviews, matching services, or related resources.</w:t>
      </w:r>
    </w:p>
    <w:p w:rsidR="00000000" w:rsidDel="00000000" w:rsidP="00000000" w:rsidRDefault="00000000" w:rsidRPr="00000000" w14:paraId="0000008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Association further agrees not to bring legal claims against THN based upon the ordinary negligence of THN in connection with these services.</w:t>
      </w:r>
    </w:p>
    <w:p w:rsidR="00000000" w:rsidDel="00000000" w:rsidP="00000000" w:rsidRDefault="00000000" w:rsidRPr="00000000" w14:paraId="0000008E">
      <w:pP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This release does not apply to Claims arising from THN’s gross negligence, intentional misconduct, or any liability that cannot legally be waived under Florida law.</w:t>
      </w:r>
    </w:p>
    <w:p w:rsidR="00000000" w:rsidDel="00000000" w:rsidP="00000000" w:rsidRDefault="00000000" w:rsidRPr="00000000" w14:paraId="0000008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Nothing in this Agreement is intended to limit rights that cannot legally be limited under applicable law.</w:t>
      </w:r>
    </w:p>
    <w:p w:rsidR="00000000" w:rsidDel="00000000" w:rsidP="00000000" w:rsidRDefault="00000000" w:rsidRPr="00000000" w14:paraId="00000090">
      <w:pPr>
        <w:pStyle w:val="Heading1"/>
        <w:keepNext w:val="0"/>
        <w:spacing w:after="120" w:before="480" w:lineRule="auto"/>
        <w:rPr>
          <w:rFonts w:ascii="Times New Roman" w:cs="Times New Roman" w:eastAsia="Times New Roman" w:hAnsi="Times New Roman"/>
          <w:sz w:val="46"/>
          <w:szCs w:val="46"/>
        </w:rPr>
      </w:pPr>
      <w:bookmarkStart w:colFirst="0" w:colLast="0" w:name="_heading=h.s79y9grhq1i5" w:id="22"/>
      <w:bookmarkEnd w:id="22"/>
      <w:r w:rsidDel="00000000" w:rsidR="00000000" w:rsidRPr="00000000">
        <w:rPr>
          <w:rFonts w:ascii="Times New Roman" w:cs="Times New Roman" w:eastAsia="Times New Roman" w:hAnsi="Times New Roman"/>
          <w:sz w:val="46"/>
          <w:szCs w:val="46"/>
          <w:rtl w:val="0"/>
        </w:rPr>
        <w:t xml:space="preserve">7. Indemnification</w:t>
      </w:r>
    </w:p>
    <w:p w:rsidR="00000000" w:rsidDel="00000000" w:rsidP="00000000" w:rsidRDefault="00000000" w:rsidRPr="00000000" w14:paraId="0000009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the fullest extent permitted by Florida law, the Association agrees to defend, indemnify, and hold harmless THN, its owners, members, managers, employees, affiliates, agents, successors, and assigns from Claims, damages, expenses, or reasonable attorneys’ fees arising from:</w:t>
      </w:r>
    </w:p>
    <w:p w:rsidR="00000000" w:rsidDel="00000000" w:rsidP="00000000" w:rsidRDefault="00000000" w:rsidRPr="00000000" w14:paraId="00000092">
      <w:pPr>
        <w:numPr>
          <w:ilvl w:val="0"/>
          <w:numId w:val="12"/>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Association’s use of the Platform.</w:t>
      </w:r>
    </w:p>
    <w:p w:rsidR="00000000" w:rsidDel="00000000" w:rsidP="00000000" w:rsidRDefault="00000000" w:rsidRPr="00000000" w14:paraId="00000093">
      <w:pPr>
        <w:numPr>
          <w:ilvl w:val="0"/>
          <w:numId w:val="1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Association’s agreements or disputes with Contractors.</w:t>
      </w:r>
    </w:p>
    <w:p w:rsidR="00000000" w:rsidDel="00000000" w:rsidP="00000000" w:rsidRDefault="00000000" w:rsidRPr="00000000" w14:paraId="00000094">
      <w:pPr>
        <w:numPr>
          <w:ilvl w:val="0"/>
          <w:numId w:val="1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Association’s violation of this Agreement.</w:t>
      </w:r>
    </w:p>
    <w:p w:rsidR="00000000" w:rsidDel="00000000" w:rsidP="00000000" w:rsidRDefault="00000000" w:rsidRPr="00000000" w14:paraId="00000095">
      <w:pPr>
        <w:numPr>
          <w:ilvl w:val="0"/>
          <w:numId w:val="1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Association’s violation of applicable law.</w:t>
      </w:r>
    </w:p>
    <w:p w:rsidR="00000000" w:rsidDel="00000000" w:rsidP="00000000" w:rsidRDefault="00000000" w:rsidRPr="00000000" w14:paraId="00000096">
      <w:pPr>
        <w:numPr>
          <w:ilvl w:val="0"/>
          <w:numId w:val="1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Information or materials submitted by the Association through the Platform.</w:t>
      </w:r>
    </w:p>
    <w:p w:rsidR="00000000" w:rsidDel="00000000" w:rsidP="00000000" w:rsidRDefault="00000000" w:rsidRPr="00000000" w14:paraId="00000097">
      <w:pPr>
        <w:numPr>
          <w:ilvl w:val="0"/>
          <w:numId w:val="12"/>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Association’s negligence, gross negligence, or intentional misconduct.</w:t>
      </w:r>
    </w:p>
    <w:p w:rsidR="00000000" w:rsidDel="00000000" w:rsidP="00000000" w:rsidRDefault="00000000" w:rsidRPr="00000000" w14:paraId="0000009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a matter arises for which indemnification applies, THN may assume control of its legal defense, and the Association agrees to cooperate as reasonably requested.</w:t>
      </w:r>
    </w:p>
    <w:p w:rsidR="00000000" w:rsidDel="00000000" w:rsidP="00000000" w:rsidRDefault="00000000" w:rsidRPr="00000000" w14:paraId="00000099">
      <w:pPr>
        <w:pStyle w:val="Heading1"/>
        <w:keepNext w:val="0"/>
        <w:spacing w:after="120" w:before="480" w:lineRule="auto"/>
        <w:rPr>
          <w:rFonts w:ascii="Times New Roman" w:cs="Times New Roman" w:eastAsia="Times New Roman" w:hAnsi="Times New Roman"/>
          <w:sz w:val="46"/>
          <w:szCs w:val="46"/>
        </w:rPr>
      </w:pPr>
      <w:bookmarkStart w:colFirst="0" w:colLast="0" w:name="_heading=h.yawltzeuyy5t" w:id="23"/>
      <w:bookmarkEnd w:id="23"/>
      <w:r w:rsidDel="00000000" w:rsidR="00000000" w:rsidRPr="00000000">
        <w:rPr>
          <w:rFonts w:ascii="Times New Roman" w:cs="Times New Roman" w:eastAsia="Times New Roman" w:hAnsi="Times New Roman"/>
          <w:sz w:val="46"/>
          <w:szCs w:val="46"/>
          <w:rtl w:val="0"/>
        </w:rPr>
        <w:t xml:space="preserve">8. Platform Disclaimer</w:t>
      </w:r>
    </w:p>
    <w:p w:rsidR="00000000" w:rsidDel="00000000" w:rsidP="00000000" w:rsidRDefault="00000000" w:rsidRPr="00000000" w14:paraId="0000009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THN Platform is provided to assist Associations in identifying qualified independent contractors.</w:t>
      </w:r>
    </w:p>
    <w:p w:rsidR="00000000" w:rsidDel="00000000" w:rsidP="00000000" w:rsidRDefault="00000000" w:rsidRPr="00000000" w14:paraId="0000009B">
      <w:pP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The Platform and all related services are provided </w:t>
      </w:r>
      <w:r w:rsidDel="00000000" w:rsidR="00000000" w:rsidRPr="00000000">
        <w:rPr>
          <w:rFonts w:ascii="Times New Roman" w:cs="Times New Roman" w:eastAsia="Times New Roman" w:hAnsi="Times New Roman"/>
          <w:b w:val="1"/>
          <w:bCs w:val="1"/>
          <w:sz w:val="24"/>
          <w:szCs w:val="24"/>
          <w:rtl w:val="0"/>
        </w:rPr>
        <w:t xml:space="preserve">“as is”</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b w:val="1"/>
          <w:bCs w:val="1"/>
          <w:sz w:val="24"/>
          <w:szCs w:val="24"/>
          <w:rtl w:val="0"/>
        </w:rPr>
        <w:t xml:space="preserve">“as available.”</w:t>
      </w:r>
    </w:p>
    <w:p w:rsidR="00000000" w:rsidDel="00000000" w:rsidP="00000000" w:rsidRDefault="00000000" w:rsidRPr="00000000" w14:paraId="0000009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THN makes reasonable efforts to maintain accurate information, THN cannot guarantee that all information displayed on the Platform will always be complete, accurate, current, or available.</w:t>
      </w:r>
    </w:p>
    <w:p w:rsidR="00000000" w:rsidDel="00000000" w:rsidP="00000000" w:rsidRDefault="00000000" w:rsidRPr="00000000" w14:paraId="0000009D">
      <w:pPr>
        <w:pStyle w:val="Heading2"/>
        <w:keepNext w:val="0"/>
        <w:spacing w:after="80" w:before="360" w:lineRule="auto"/>
        <w:rPr>
          <w:rFonts w:ascii="Times New Roman" w:cs="Times New Roman" w:eastAsia="Times New Roman" w:hAnsi="Times New Roman"/>
          <w:i w:val="0"/>
          <w:iCs w:val="0"/>
          <w:sz w:val="34"/>
          <w:szCs w:val="34"/>
        </w:rPr>
      </w:pPr>
      <w:bookmarkStart w:colFirst="0" w:colLast="0" w:name="_heading=h.2vbjka13vkc0" w:id="24"/>
      <w:bookmarkEnd w:id="24"/>
      <w:r w:rsidDel="00000000" w:rsidR="00000000" w:rsidRPr="00000000">
        <w:rPr>
          <w:rFonts w:ascii="Times New Roman" w:cs="Times New Roman" w:eastAsia="Times New Roman" w:hAnsi="Times New Roman"/>
          <w:i w:val="0"/>
          <w:iCs w:val="0"/>
          <w:sz w:val="34"/>
          <w:szCs w:val="34"/>
          <w:rtl w:val="0"/>
        </w:rPr>
        <w:t xml:space="preserve">No Warranty Regarding Contractors</w:t>
      </w:r>
    </w:p>
    <w:p w:rsidR="00000000" w:rsidDel="00000000" w:rsidP="00000000" w:rsidRDefault="00000000" w:rsidRPr="00000000" w14:paraId="0000009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THN does not guarantee or warrant:</w:t>
      </w:r>
    </w:p>
    <w:p w:rsidR="00000000" w:rsidDel="00000000" w:rsidP="00000000" w:rsidRDefault="00000000" w:rsidRPr="00000000" w14:paraId="0000009F">
      <w:pPr>
        <w:numPr>
          <w:ilvl w:val="0"/>
          <w:numId w:val="10"/>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quality of any Contractor’s work.</w:t>
      </w:r>
    </w:p>
    <w:p w:rsidR="00000000" w:rsidDel="00000000" w:rsidP="00000000" w:rsidRDefault="00000000" w:rsidRPr="00000000" w14:paraId="000000A0">
      <w:pPr>
        <w:numPr>
          <w:ilvl w:val="0"/>
          <w:numId w:val="10"/>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Contractor’s honesty or reliability.</w:t>
      </w:r>
    </w:p>
    <w:p w:rsidR="00000000" w:rsidDel="00000000" w:rsidP="00000000" w:rsidRDefault="00000000" w:rsidRPr="00000000" w14:paraId="000000A1">
      <w:pPr>
        <w:numPr>
          <w:ilvl w:val="0"/>
          <w:numId w:val="10"/>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Continued licensing or insurance.</w:t>
      </w:r>
    </w:p>
    <w:p w:rsidR="00000000" w:rsidDel="00000000" w:rsidP="00000000" w:rsidRDefault="00000000" w:rsidRPr="00000000" w14:paraId="000000A2">
      <w:pPr>
        <w:numPr>
          <w:ilvl w:val="0"/>
          <w:numId w:val="10"/>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Future legal compliance.</w:t>
      </w:r>
    </w:p>
    <w:p w:rsidR="00000000" w:rsidDel="00000000" w:rsidP="00000000" w:rsidRDefault="00000000" w:rsidRPr="00000000" w14:paraId="000000A3">
      <w:pPr>
        <w:numPr>
          <w:ilvl w:val="0"/>
          <w:numId w:val="10"/>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Financial stability.</w:t>
      </w:r>
    </w:p>
    <w:p w:rsidR="00000000" w:rsidDel="00000000" w:rsidP="00000000" w:rsidRDefault="00000000" w:rsidRPr="00000000" w14:paraId="000000A4">
      <w:pPr>
        <w:numPr>
          <w:ilvl w:val="0"/>
          <w:numId w:val="10"/>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Safety practices.</w:t>
      </w:r>
    </w:p>
    <w:p w:rsidR="00000000" w:rsidDel="00000000" w:rsidP="00000000" w:rsidRDefault="00000000" w:rsidRPr="00000000" w14:paraId="000000A5">
      <w:pPr>
        <w:numPr>
          <w:ilvl w:val="0"/>
          <w:numId w:val="10"/>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 outcomes.</w:t>
      </w:r>
    </w:p>
    <w:p w:rsidR="00000000" w:rsidDel="00000000" w:rsidP="00000000" w:rsidRDefault="00000000" w:rsidRPr="00000000" w14:paraId="000000A6">
      <w:pPr>
        <w:numPr>
          <w:ilvl w:val="0"/>
          <w:numId w:val="10"/>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Suitability for any specific project.</w:t>
      </w:r>
    </w:p>
    <w:p w:rsidR="00000000" w:rsidDel="00000000" w:rsidP="00000000" w:rsidRDefault="00000000" w:rsidRPr="00000000" w14:paraId="000000A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 after completing THN’s qualification process, Contractors remain independent businesses whose operations may change over time.</w:t>
      </w:r>
    </w:p>
    <w:p w:rsidR="00000000" w:rsidDel="00000000" w:rsidP="00000000" w:rsidRDefault="00000000" w:rsidRPr="00000000" w14:paraId="000000A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that reason, Associations should continue to perform their own reasonable due diligence before entering into any agreement.</w:t>
      </w:r>
    </w:p>
    <w:p w:rsidR="00000000" w:rsidDel="00000000" w:rsidP="00000000" w:rsidRDefault="00000000" w:rsidRPr="00000000" w14:paraId="000000A9">
      <w:pPr>
        <w:pStyle w:val="Heading1"/>
        <w:keepNext w:val="0"/>
        <w:spacing w:after="120" w:before="480" w:lineRule="auto"/>
        <w:rPr>
          <w:rFonts w:ascii="Times New Roman" w:cs="Times New Roman" w:eastAsia="Times New Roman" w:hAnsi="Times New Roman"/>
          <w:sz w:val="46"/>
          <w:szCs w:val="46"/>
        </w:rPr>
      </w:pPr>
      <w:bookmarkStart w:colFirst="0" w:colLast="0" w:name="_heading=h.jfxs2kfnl9vv" w:id="25"/>
      <w:bookmarkEnd w:id="25"/>
      <w:r w:rsidDel="00000000" w:rsidR="00000000" w:rsidRPr="00000000">
        <w:rPr>
          <w:rFonts w:ascii="Times New Roman" w:cs="Times New Roman" w:eastAsia="Times New Roman" w:hAnsi="Times New Roman"/>
          <w:sz w:val="46"/>
          <w:szCs w:val="46"/>
          <w:rtl w:val="0"/>
        </w:rPr>
        <w:t xml:space="preserve">9. Limitation of Liability</w:t>
      </w:r>
    </w:p>
    <w:p w:rsidR="00000000" w:rsidDel="00000000" w:rsidP="00000000" w:rsidRDefault="00000000" w:rsidRPr="00000000" w14:paraId="000000A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the fullest extent permitted by Florida law, THN will not be liable for indirect, incidental, special, consequential, exemplary, or punitive damages arising from the use of the Platform or from services provided by independent Contractors.</w:t>
      </w:r>
    </w:p>
    <w:p w:rsidR="00000000" w:rsidDel="00000000" w:rsidP="00000000" w:rsidRDefault="00000000" w:rsidRPr="00000000" w14:paraId="000000A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Examples include, but are not limited to:</w:t>
      </w:r>
    </w:p>
    <w:p w:rsidR="00000000" w:rsidDel="00000000" w:rsidP="00000000" w:rsidRDefault="00000000" w:rsidRPr="00000000" w14:paraId="000000AC">
      <w:pPr>
        <w:numPr>
          <w:ilvl w:val="0"/>
          <w:numId w:val="14"/>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Lost profits</w:t>
      </w:r>
    </w:p>
    <w:p w:rsidR="00000000" w:rsidDel="00000000" w:rsidP="00000000" w:rsidRDefault="00000000" w:rsidRPr="00000000" w14:paraId="000000AD">
      <w:pPr>
        <w:numPr>
          <w:ilvl w:val="0"/>
          <w:numId w:val="1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Business interruption</w:t>
      </w:r>
    </w:p>
    <w:p w:rsidR="00000000" w:rsidDel="00000000" w:rsidP="00000000" w:rsidRDefault="00000000" w:rsidRPr="00000000" w14:paraId="000000AE">
      <w:pPr>
        <w:numPr>
          <w:ilvl w:val="0"/>
          <w:numId w:val="1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Loss of data</w:t>
      </w:r>
    </w:p>
    <w:p w:rsidR="00000000" w:rsidDel="00000000" w:rsidP="00000000" w:rsidRDefault="00000000" w:rsidRPr="00000000" w14:paraId="000000AF">
      <w:pPr>
        <w:numPr>
          <w:ilvl w:val="0"/>
          <w:numId w:val="1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Loss of use</w:t>
      </w:r>
    </w:p>
    <w:p w:rsidR="00000000" w:rsidDel="00000000" w:rsidP="00000000" w:rsidRDefault="00000000" w:rsidRPr="00000000" w14:paraId="000000B0">
      <w:pPr>
        <w:numPr>
          <w:ilvl w:val="0"/>
          <w:numId w:val="1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Lost opportunities</w:t>
      </w:r>
    </w:p>
    <w:p w:rsidR="00000000" w:rsidDel="00000000" w:rsidP="00000000" w:rsidRDefault="00000000" w:rsidRPr="00000000" w14:paraId="000000B1">
      <w:pPr>
        <w:numPr>
          <w:ilvl w:val="0"/>
          <w:numId w:val="14"/>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 consequential damages</w:t>
      </w:r>
    </w:p>
    <w:p w:rsidR="00000000" w:rsidDel="00000000" w:rsidP="00000000" w:rsidRDefault="00000000" w:rsidRPr="00000000" w14:paraId="000000B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limitation applies regardless of the legal theory asserted, including contract, negligence, tort, strict liability, or otherwise.</w:t>
      </w:r>
    </w:p>
    <w:p w:rsidR="00000000" w:rsidDel="00000000" w:rsidP="00000000" w:rsidRDefault="00000000" w:rsidRPr="00000000" w14:paraId="000000B3">
      <w:pPr>
        <w:pStyle w:val="Heading2"/>
        <w:keepNext w:val="0"/>
        <w:spacing w:after="80" w:before="360" w:lineRule="auto"/>
        <w:rPr>
          <w:rFonts w:ascii="Times New Roman" w:cs="Times New Roman" w:eastAsia="Times New Roman" w:hAnsi="Times New Roman"/>
          <w:i w:val="0"/>
          <w:iCs w:val="0"/>
          <w:sz w:val="34"/>
          <w:szCs w:val="34"/>
        </w:rPr>
      </w:pPr>
      <w:bookmarkStart w:colFirst="0" w:colLast="0" w:name="_heading=h.102042mtzevj" w:id="26"/>
      <w:bookmarkEnd w:id="26"/>
      <w:r w:rsidDel="00000000" w:rsidR="00000000" w:rsidRPr="00000000">
        <w:rPr>
          <w:rFonts w:ascii="Times New Roman" w:cs="Times New Roman" w:eastAsia="Times New Roman" w:hAnsi="Times New Roman"/>
          <w:i w:val="0"/>
          <w:iCs w:val="0"/>
          <w:sz w:val="34"/>
          <w:szCs w:val="34"/>
          <w:rtl w:val="0"/>
        </w:rPr>
        <w:t xml:space="preserve">Maximum Liability</w:t>
      </w:r>
    </w:p>
    <w:p w:rsidR="00000000" w:rsidDel="00000000" w:rsidP="00000000" w:rsidRDefault="00000000" w:rsidRPr="00000000" w14:paraId="000000B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Except where prohibited by law, and except for Claims involving THN’s gross negligence or intentional misconduct, THN’s total liability for any Claim arising under this Agreement shall not exceed </w:t>
      </w:r>
      <w:r w:rsidDel="00000000" w:rsidR="00000000" w:rsidRPr="00000000">
        <w:rPr>
          <w:rFonts w:ascii="Times New Roman" w:cs="Times New Roman" w:eastAsia="Times New Roman" w:hAnsi="Times New Roman"/>
          <w:b w:val="1"/>
          <w:bCs w:val="1"/>
          <w:sz w:val="24"/>
          <w:szCs w:val="24"/>
          <w:rtl w:val="0"/>
        </w:rPr>
        <w:t xml:space="preserve">Five Hundred Dollars ($500.00).</w:t>
      </w:r>
      <w:r w:rsidDel="00000000" w:rsidR="00000000" w:rsidRPr="00000000">
        <w:rPr>
          <w:rtl w:val="0"/>
        </w:rPr>
      </w:r>
    </w:p>
    <w:p w:rsidR="00000000" w:rsidDel="00000000" w:rsidP="00000000" w:rsidRDefault="00000000" w:rsidRPr="00000000" w14:paraId="000000B5">
      <w:pPr>
        <w:pStyle w:val="Heading2"/>
        <w:keepNext w:val="0"/>
        <w:spacing w:after="80" w:before="360" w:lineRule="auto"/>
        <w:rPr>
          <w:rFonts w:ascii="Times New Roman" w:cs="Times New Roman" w:eastAsia="Times New Roman" w:hAnsi="Times New Roman"/>
          <w:i w:val="0"/>
          <w:iCs w:val="0"/>
          <w:sz w:val="34"/>
          <w:szCs w:val="34"/>
        </w:rPr>
      </w:pPr>
      <w:bookmarkStart w:colFirst="0" w:colLast="0" w:name="_heading=h.r34o58u0wqyh" w:id="27"/>
      <w:bookmarkEnd w:id="27"/>
      <w:r w:rsidDel="00000000" w:rsidR="00000000" w:rsidRPr="00000000">
        <w:rPr>
          <w:rFonts w:ascii="Times New Roman" w:cs="Times New Roman" w:eastAsia="Times New Roman" w:hAnsi="Times New Roman"/>
          <w:i w:val="0"/>
          <w:iCs w:val="0"/>
          <w:sz w:val="34"/>
          <w:szCs w:val="34"/>
          <w:rtl w:val="0"/>
        </w:rPr>
        <w:t xml:space="preserve">Why These Limitations Exist</w:t>
      </w:r>
    </w:p>
    <w:p w:rsidR="00000000" w:rsidDel="00000000" w:rsidP="00000000" w:rsidRDefault="00000000" w:rsidRPr="00000000" w14:paraId="000000B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THN Platform is designed to introduce Associations to independent Contractors—not to replace the Association’s own decision-making or oversight.</w:t>
      </w:r>
    </w:p>
    <w:p w:rsidR="00000000" w:rsidDel="00000000" w:rsidP="00000000" w:rsidRDefault="00000000" w:rsidRPr="00000000" w14:paraId="000000B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Accordingly, these limitations are intended to fairly allocate responsibility between THN, the Association, and the independent Contractor actually performing the work.</w:t>
      </w:r>
    </w:p>
    <w:p w:rsidR="00000000" w:rsidDel="00000000" w:rsidP="00000000" w:rsidRDefault="00000000" w:rsidRPr="00000000" w14:paraId="000000B8">
      <w:pPr>
        <w:pStyle w:val="Heading1"/>
        <w:keepNext w:val="0"/>
        <w:spacing w:after="120" w:before="480" w:lineRule="auto"/>
        <w:rPr>
          <w:rFonts w:ascii="Times New Roman" w:cs="Times New Roman" w:eastAsia="Times New Roman" w:hAnsi="Times New Roman"/>
          <w:sz w:val="46"/>
          <w:szCs w:val="46"/>
        </w:rPr>
      </w:pPr>
      <w:bookmarkStart w:colFirst="0" w:colLast="0" w:name="_heading=h.l1tw8f9ughrw" w:id="28"/>
      <w:bookmarkEnd w:id="28"/>
      <w:r w:rsidDel="00000000" w:rsidR="00000000" w:rsidRPr="00000000">
        <w:rPr>
          <w:rFonts w:ascii="Times New Roman" w:cs="Times New Roman" w:eastAsia="Times New Roman" w:hAnsi="Times New Roman"/>
          <w:sz w:val="46"/>
          <w:szCs w:val="46"/>
          <w:rtl w:val="0"/>
        </w:rPr>
        <w:t xml:space="preserve">10. Governing Law &amp; Dispute Resolution</w:t>
      </w:r>
    </w:p>
    <w:p w:rsidR="00000000" w:rsidDel="00000000" w:rsidP="00000000" w:rsidRDefault="00000000" w:rsidRPr="00000000" w14:paraId="000000B9">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ar4dqpgj8wnp" w:id="29"/>
      <w:bookmarkEnd w:id="29"/>
      <w:r w:rsidDel="00000000" w:rsidR="00000000" w:rsidRPr="00000000">
        <w:rPr>
          <w:rFonts w:ascii="Times New Roman" w:cs="Times New Roman" w:eastAsia="Times New Roman" w:hAnsi="Times New Roman"/>
          <w:b w:val="1"/>
          <w:bCs w:val="1"/>
          <w:color w:val="000000"/>
          <w:sz w:val="26"/>
          <w:szCs w:val="26"/>
          <w:rtl w:val="0"/>
        </w:rPr>
        <w:t xml:space="preserve">Governing Law</w:t>
      </w:r>
    </w:p>
    <w:p w:rsidR="00000000" w:rsidDel="00000000" w:rsidP="00000000" w:rsidRDefault="00000000" w:rsidRPr="00000000" w14:paraId="000000B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Agreement shall be governed by and interpreted under the laws of the State of Florida, without regard to its conflict of law principles.</w:t>
      </w:r>
    </w:p>
    <w:p w:rsidR="00000000" w:rsidDel="00000000" w:rsidP="00000000" w:rsidRDefault="00000000" w:rsidRPr="00000000" w14:paraId="000000BB">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hwf7295u3a2" w:id="30"/>
      <w:bookmarkEnd w:id="30"/>
      <w:r w:rsidDel="00000000" w:rsidR="00000000" w:rsidRPr="00000000">
        <w:rPr>
          <w:rFonts w:ascii="Times New Roman" w:cs="Times New Roman" w:eastAsia="Times New Roman" w:hAnsi="Times New Roman"/>
          <w:b w:val="1"/>
          <w:bCs w:val="1"/>
          <w:color w:val="000000"/>
          <w:sz w:val="26"/>
          <w:szCs w:val="26"/>
          <w:rtl w:val="0"/>
        </w:rPr>
        <w:t xml:space="preserve">Resolving Disputes</w:t>
      </w:r>
    </w:p>
    <w:p w:rsidR="00000000" w:rsidDel="00000000" w:rsidP="00000000" w:rsidRDefault="00000000" w:rsidRPr="00000000" w14:paraId="000000B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a dispute arises between the Association and THN relating to this Agreement or the use of the THN Platform, both parties agree to make a good-faith effort to resolve the matter informally before pursuing legal action.</w:t>
      </w:r>
    </w:p>
    <w:p w:rsidR="00000000" w:rsidDel="00000000" w:rsidP="00000000" w:rsidRDefault="00000000" w:rsidRPr="00000000" w14:paraId="000000B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the dispute cannot be resolved, it will be resolved through </w:t>
      </w:r>
      <w:r w:rsidDel="00000000" w:rsidR="00000000" w:rsidRPr="00000000">
        <w:rPr>
          <w:rFonts w:ascii="Times New Roman" w:cs="Times New Roman" w:eastAsia="Times New Roman" w:hAnsi="Times New Roman"/>
          <w:b w:val="1"/>
          <w:bCs w:val="1"/>
          <w:sz w:val="24"/>
          <w:szCs w:val="24"/>
          <w:rtl w:val="0"/>
        </w:rPr>
        <w:t xml:space="preserve">binding arbitration</w:t>
      </w:r>
      <w:r w:rsidDel="00000000" w:rsidR="00000000" w:rsidRPr="00000000">
        <w:rPr>
          <w:rFonts w:ascii="Times New Roman" w:cs="Times New Roman" w:eastAsia="Times New Roman" w:hAnsi="Times New Roman"/>
          <w:sz w:val="24"/>
          <w:szCs w:val="24"/>
          <w:rtl w:val="0"/>
        </w:rPr>
        <w:t xml:space="preserve">, as permitted by applicable law.</w:t>
      </w:r>
    </w:p>
    <w:p w:rsidR="00000000" w:rsidDel="00000000" w:rsidP="00000000" w:rsidRDefault="00000000" w:rsidRPr="00000000" w14:paraId="000000B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Arbitration shall be administered by the </w:t>
      </w:r>
      <w:r w:rsidDel="00000000" w:rsidR="00000000" w:rsidRPr="00000000">
        <w:rPr>
          <w:rFonts w:ascii="Times New Roman" w:cs="Times New Roman" w:eastAsia="Times New Roman" w:hAnsi="Times New Roman"/>
          <w:b w:val="1"/>
          <w:bCs w:val="1"/>
          <w:sz w:val="24"/>
          <w:szCs w:val="24"/>
          <w:rtl w:val="0"/>
        </w:rPr>
        <w:t xml:space="preserve">American Arbitration Association (AAA)</w:t>
      </w:r>
      <w:r w:rsidDel="00000000" w:rsidR="00000000" w:rsidRPr="00000000">
        <w:rPr>
          <w:rFonts w:ascii="Times New Roman" w:cs="Times New Roman" w:eastAsia="Times New Roman" w:hAnsi="Times New Roman"/>
          <w:sz w:val="24"/>
          <w:szCs w:val="24"/>
          <w:rtl w:val="0"/>
        </w:rPr>
        <w:t xml:space="preserve"> under its applicable rules then in effect, and the Federal Arbitration Act shall govern the interpretation and enforcement of this provision.</w:t>
      </w:r>
    </w:p>
    <w:p w:rsidR="00000000" w:rsidDel="00000000" w:rsidP="00000000" w:rsidRDefault="00000000" w:rsidRPr="00000000" w14:paraId="000000BF">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483s5sm5tx1k" w:id="31"/>
      <w:bookmarkEnd w:id="31"/>
      <w:r w:rsidDel="00000000" w:rsidR="00000000" w:rsidRPr="00000000">
        <w:rPr>
          <w:rFonts w:ascii="Times New Roman" w:cs="Times New Roman" w:eastAsia="Times New Roman" w:hAnsi="Times New Roman"/>
          <w:b w:val="1"/>
          <w:bCs w:val="1"/>
          <w:color w:val="000000"/>
          <w:sz w:val="26"/>
          <w:szCs w:val="26"/>
          <w:rtl w:val="0"/>
        </w:rPr>
        <w:t xml:space="preserve">Individual Claims Only</w:t>
      </w:r>
    </w:p>
    <w:p w:rsidR="00000000" w:rsidDel="00000000" w:rsidP="00000000" w:rsidRDefault="00000000" w:rsidRPr="00000000" w14:paraId="000000C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the fullest extent permitted by law, both the Association and THN agree that any claim will be brought only in each party’s individual capacity.</w:t>
      </w:r>
    </w:p>
    <w:p w:rsidR="00000000" w:rsidDel="00000000" w:rsidP="00000000" w:rsidRDefault="00000000" w:rsidRPr="00000000" w14:paraId="000000C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Neither party may participate in a class action, collective action, or representative proceeding unless otherwise required by law.</w:t>
      </w:r>
    </w:p>
    <w:p w:rsidR="00000000" w:rsidDel="00000000" w:rsidP="00000000" w:rsidRDefault="00000000" w:rsidRPr="00000000" w14:paraId="000000C2">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kqzbux7b9cck" w:id="32"/>
      <w:bookmarkEnd w:id="32"/>
      <w:r w:rsidDel="00000000" w:rsidR="00000000" w:rsidRPr="00000000">
        <w:rPr>
          <w:rFonts w:ascii="Times New Roman" w:cs="Times New Roman" w:eastAsia="Times New Roman" w:hAnsi="Times New Roman"/>
          <w:b w:val="1"/>
          <w:bCs w:val="1"/>
          <w:color w:val="000000"/>
          <w:sz w:val="26"/>
          <w:szCs w:val="26"/>
          <w:rtl w:val="0"/>
        </w:rPr>
        <w:t xml:space="preserve">Jury Trial Waiver</w:t>
      </w:r>
    </w:p>
    <w:p w:rsidR="00000000" w:rsidDel="00000000" w:rsidP="00000000" w:rsidRDefault="00000000" w:rsidRPr="00000000" w14:paraId="000000C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disputes will generally be resolved through arbitration, both parties knowingly waive the right to a trial by jury for claims covered by this Agreement.</w:t>
      </w:r>
    </w:p>
    <w:p w:rsidR="00000000" w:rsidDel="00000000" w:rsidP="00000000" w:rsidRDefault="00000000" w:rsidRPr="00000000" w14:paraId="000000C4">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20xw7kkxq6p5" w:id="33"/>
      <w:bookmarkEnd w:id="33"/>
      <w:r w:rsidDel="00000000" w:rsidR="00000000" w:rsidRPr="00000000">
        <w:rPr>
          <w:rFonts w:ascii="Times New Roman" w:cs="Times New Roman" w:eastAsia="Times New Roman" w:hAnsi="Times New Roman"/>
          <w:b w:val="1"/>
          <w:bCs w:val="1"/>
          <w:color w:val="000000"/>
          <w:sz w:val="26"/>
          <w:szCs w:val="26"/>
          <w:rtl w:val="0"/>
        </w:rPr>
        <w:t xml:space="preserve">Venue</w:t>
      </w:r>
    </w:p>
    <w:p w:rsidR="00000000" w:rsidDel="00000000" w:rsidP="00000000" w:rsidRDefault="00000000" w:rsidRPr="00000000" w14:paraId="000000C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court proceeding relating to the enforcement of the arbitration agreement or the confirmation, modification, or enforcement of an arbitration award shall be brought exclusively in Sarasota County, Florida.</w:t>
      </w:r>
    </w:p>
    <w:p w:rsidR="00000000" w:rsidDel="00000000" w:rsidP="00000000" w:rsidRDefault="00000000" w:rsidRPr="00000000" w14:paraId="000000C6">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8gpxcep0iy5q" w:id="34"/>
      <w:bookmarkEnd w:id="34"/>
      <w:r w:rsidDel="00000000" w:rsidR="00000000" w:rsidRPr="00000000">
        <w:rPr>
          <w:rFonts w:ascii="Times New Roman" w:cs="Times New Roman" w:eastAsia="Times New Roman" w:hAnsi="Times New Roman"/>
          <w:b w:val="1"/>
          <w:bCs w:val="1"/>
          <w:color w:val="000000"/>
          <w:sz w:val="26"/>
          <w:szCs w:val="26"/>
          <w:rtl w:val="0"/>
        </w:rPr>
        <w:t xml:space="preserve">Attorneys’ Fees</w:t>
      </w:r>
    </w:p>
    <w:p w:rsidR="00000000" w:rsidDel="00000000" w:rsidP="00000000" w:rsidRDefault="00000000" w:rsidRPr="00000000" w14:paraId="000000C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any arbitration or legal proceeding arising from this Agreement, the prevailing party shall be entitled to recover its reasonable attorneys’ fees and costs to the extent permitted by applicable law.</w:t>
      </w:r>
    </w:p>
    <w:p w:rsidR="00000000" w:rsidDel="00000000" w:rsidP="00000000" w:rsidRDefault="00000000" w:rsidRPr="00000000" w14:paraId="000000C8">
      <w:pPr>
        <w:pStyle w:val="Heading1"/>
        <w:keepNext w:val="0"/>
        <w:spacing w:after="120" w:before="480" w:lineRule="auto"/>
        <w:rPr>
          <w:rFonts w:ascii="Times New Roman" w:cs="Times New Roman" w:eastAsia="Times New Roman" w:hAnsi="Times New Roman"/>
          <w:sz w:val="46"/>
          <w:szCs w:val="46"/>
        </w:rPr>
      </w:pPr>
      <w:bookmarkStart w:colFirst="0" w:colLast="0" w:name="_heading=h.3uv8nz1s1vxz" w:id="35"/>
      <w:bookmarkEnd w:id="35"/>
      <w:r w:rsidDel="00000000" w:rsidR="00000000" w:rsidRPr="00000000">
        <w:rPr>
          <w:rFonts w:ascii="Times New Roman" w:cs="Times New Roman" w:eastAsia="Times New Roman" w:hAnsi="Times New Roman"/>
          <w:sz w:val="46"/>
          <w:szCs w:val="46"/>
          <w:rtl w:val="0"/>
        </w:rPr>
        <w:t xml:space="preserve">11. General Terms</w:t>
      </w:r>
    </w:p>
    <w:p w:rsidR="00000000" w:rsidDel="00000000" w:rsidP="00000000" w:rsidRDefault="00000000" w:rsidRPr="00000000" w14:paraId="000000C9">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l3gj8yv0buqn" w:id="36"/>
      <w:bookmarkEnd w:id="36"/>
      <w:r w:rsidDel="00000000" w:rsidR="00000000" w:rsidRPr="00000000">
        <w:rPr>
          <w:rFonts w:ascii="Times New Roman" w:cs="Times New Roman" w:eastAsia="Times New Roman" w:hAnsi="Times New Roman"/>
          <w:b w:val="1"/>
          <w:bCs w:val="1"/>
          <w:color w:val="000000"/>
          <w:sz w:val="26"/>
          <w:szCs w:val="26"/>
          <w:rtl w:val="0"/>
        </w:rPr>
        <w:t xml:space="preserve">Entire Agreement</w:t>
      </w:r>
    </w:p>
    <w:p w:rsidR="00000000" w:rsidDel="00000000" w:rsidP="00000000" w:rsidRDefault="00000000" w:rsidRPr="00000000" w14:paraId="000000C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Agreement represents the complete understanding between THN and the Association regarding the use of the THN Platform and supersedes all prior discussions, understandings, or agreements relating to its subject matter.</w:t>
      </w:r>
    </w:p>
    <w:p w:rsidR="00000000" w:rsidDel="00000000" w:rsidP="00000000" w:rsidRDefault="00000000" w:rsidRPr="00000000" w14:paraId="000000CB">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r5d6fczan0i5" w:id="37"/>
      <w:bookmarkEnd w:id="37"/>
      <w:r w:rsidDel="00000000" w:rsidR="00000000" w:rsidRPr="00000000">
        <w:rPr>
          <w:rFonts w:ascii="Times New Roman" w:cs="Times New Roman" w:eastAsia="Times New Roman" w:hAnsi="Times New Roman"/>
          <w:b w:val="1"/>
          <w:bCs w:val="1"/>
          <w:color w:val="000000"/>
          <w:sz w:val="26"/>
          <w:szCs w:val="26"/>
          <w:rtl w:val="0"/>
        </w:rPr>
        <w:t xml:space="preserve">Severability</w:t>
      </w:r>
    </w:p>
    <w:p w:rsidR="00000000" w:rsidDel="00000000" w:rsidP="00000000" w:rsidRDefault="00000000" w:rsidRPr="00000000" w14:paraId="000000C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any provision of this Agreement is determined to be invalid or unenforceable, the remaining provisions shall continue in full force and effect.</w:t>
      </w:r>
    </w:p>
    <w:p w:rsidR="00000000" w:rsidDel="00000000" w:rsidP="00000000" w:rsidRDefault="00000000" w:rsidRPr="00000000" w14:paraId="000000C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necessary, a court or arbitrator may modify an unenforceable provision only to the extent required to make it enforceable while preserving its original intent.</w:t>
      </w:r>
    </w:p>
    <w:p w:rsidR="00000000" w:rsidDel="00000000" w:rsidP="00000000" w:rsidRDefault="00000000" w:rsidRPr="00000000" w14:paraId="000000CE">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uc3j6cbl1xpe" w:id="38"/>
      <w:bookmarkEnd w:id="38"/>
      <w:r w:rsidDel="00000000" w:rsidR="00000000" w:rsidRPr="00000000">
        <w:rPr>
          <w:rFonts w:ascii="Times New Roman" w:cs="Times New Roman" w:eastAsia="Times New Roman" w:hAnsi="Times New Roman"/>
          <w:b w:val="1"/>
          <w:bCs w:val="1"/>
          <w:color w:val="000000"/>
          <w:sz w:val="26"/>
          <w:szCs w:val="26"/>
          <w:rtl w:val="0"/>
        </w:rPr>
        <w:t xml:space="preserve">No Waiver</w:t>
      </w:r>
    </w:p>
    <w:p w:rsidR="00000000" w:rsidDel="00000000" w:rsidP="00000000" w:rsidRDefault="00000000" w:rsidRPr="00000000" w14:paraId="000000C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THN chooses not to enforce any provision of this Agreement on one occasion, that decision does not waive THN’s right to enforce the same provision in the future.</w:t>
      </w:r>
    </w:p>
    <w:p w:rsidR="00000000" w:rsidDel="00000000" w:rsidP="00000000" w:rsidRDefault="00000000" w:rsidRPr="00000000" w14:paraId="000000D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waiver must be in writing and signed by an authorized representative of THN.</w:t>
      </w:r>
    </w:p>
    <w:p w:rsidR="00000000" w:rsidDel="00000000" w:rsidP="00000000" w:rsidRDefault="00000000" w:rsidRPr="00000000" w14:paraId="000000D1">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2x1rfrted87" w:id="39"/>
      <w:bookmarkEnd w:id="39"/>
      <w:r w:rsidDel="00000000" w:rsidR="00000000" w:rsidRPr="00000000">
        <w:rPr>
          <w:rFonts w:ascii="Times New Roman" w:cs="Times New Roman" w:eastAsia="Times New Roman" w:hAnsi="Times New Roman"/>
          <w:b w:val="1"/>
          <w:bCs w:val="1"/>
          <w:color w:val="000000"/>
          <w:sz w:val="26"/>
          <w:szCs w:val="26"/>
          <w:rtl w:val="0"/>
        </w:rPr>
        <w:t xml:space="preserve">Assignment</w:t>
      </w:r>
    </w:p>
    <w:p w:rsidR="00000000" w:rsidDel="00000000" w:rsidP="00000000" w:rsidRDefault="00000000" w:rsidRPr="00000000" w14:paraId="000000D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Association may not assign or transfer this Agreement without THN’s prior written consent.</w:t>
      </w:r>
    </w:p>
    <w:p w:rsidR="00000000" w:rsidDel="00000000" w:rsidP="00000000" w:rsidRDefault="00000000" w:rsidRPr="00000000" w14:paraId="000000D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THN may assign this Agreement in connection with a merger, acquisition, sale of assets, corporate reorganization, or similar business transaction.</w:t>
      </w:r>
    </w:p>
    <w:p w:rsidR="00000000" w:rsidDel="00000000" w:rsidP="00000000" w:rsidRDefault="00000000" w:rsidRPr="00000000" w14:paraId="000000D4">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rvbhzvhnau76" w:id="40"/>
      <w:bookmarkEnd w:id="40"/>
      <w:r w:rsidDel="00000000" w:rsidR="00000000" w:rsidRPr="00000000">
        <w:rPr>
          <w:rFonts w:ascii="Times New Roman" w:cs="Times New Roman" w:eastAsia="Times New Roman" w:hAnsi="Times New Roman"/>
          <w:b w:val="1"/>
          <w:bCs w:val="1"/>
          <w:color w:val="000000"/>
          <w:sz w:val="26"/>
          <w:szCs w:val="26"/>
          <w:rtl w:val="0"/>
        </w:rPr>
        <w:t xml:space="preserve">Updates to These Terms</w:t>
      </w:r>
    </w:p>
    <w:p w:rsidR="00000000" w:rsidDel="00000000" w:rsidP="00000000" w:rsidRDefault="00000000" w:rsidRPr="00000000" w14:paraId="000000D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THN may update these Terms from time to time to reflect changes in the law, the Platform, or our services.</w:t>
      </w:r>
    </w:p>
    <w:p w:rsidR="00000000" w:rsidDel="00000000" w:rsidP="00000000" w:rsidRDefault="00000000" w:rsidRPr="00000000" w14:paraId="000000D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Updated Terms will be posted on the Platform, and continued use of the Platform after those updates become effective constitutes acceptance of the revised Terms.</w:t>
      </w:r>
    </w:p>
    <w:p w:rsidR="00000000" w:rsidDel="00000000" w:rsidP="00000000" w:rsidRDefault="00000000" w:rsidRPr="00000000" w14:paraId="000000D7">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2km6vislplrh" w:id="41"/>
      <w:bookmarkEnd w:id="41"/>
      <w:r w:rsidDel="00000000" w:rsidR="00000000" w:rsidRPr="00000000">
        <w:rPr>
          <w:rFonts w:ascii="Times New Roman" w:cs="Times New Roman" w:eastAsia="Times New Roman" w:hAnsi="Times New Roman"/>
          <w:b w:val="1"/>
          <w:bCs w:val="1"/>
          <w:color w:val="000000"/>
          <w:sz w:val="26"/>
          <w:szCs w:val="26"/>
          <w:rtl w:val="0"/>
        </w:rPr>
        <w:t xml:space="preserve">Notices</w:t>
      </w:r>
    </w:p>
    <w:p w:rsidR="00000000" w:rsidDel="00000000" w:rsidP="00000000" w:rsidRDefault="00000000" w:rsidRPr="00000000" w14:paraId="000000D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Official notices to THN shall be sent to the contact information provided on the THN Platform.</w:t>
      </w:r>
    </w:p>
    <w:p w:rsidR="00000000" w:rsidDel="00000000" w:rsidP="00000000" w:rsidRDefault="00000000" w:rsidRPr="00000000" w14:paraId="000000D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THN may provide notices to the Association by email, through the Platform, or by any other method permitted by applicable law.</w:t>
      </w:r>
    </w:p>
    <w:p w:rsidR="00000000" w:rsidDel="00000000" w:rsidP="00000000" w:rsidRDefault="00000000" w:rsidRPr="00000000" w14:paraId="000000DA">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jolawaa4sz2c" w:id="42"/>
      <w:bookmarkEnd w:id="42"/>
      <w:r w:rsidDel="00000000" w:rsidR="00000000" w:rsidRPr="00000000">
        <w:rPr>
          <w:rFonts w:ascii="Times New Roman" w:cs="Times New Roman" w:eastAsia="Times New Roman" w:hAnsi="Times New Roman"/>
          <w:b w:val="1"/>
          <w:bCs w:val="1"/>
          <w:color w:val="000000"/>
          <w:sz w:val="26"/>
          <w:szCs w:val="26"/>
          <w:rtl w:val="0"/>
        </w:rPr>
        <w:t xml:space="preserve">Electronic Acceptance</w:t>
      </w:r>
    </w:p>
    <w:p w:rsidR="00000000" w:rsidDel="00000000" w:rsidP="00000000" w:rsidRDefault="00000000" w:rsidRPr="00000000" w14:paraId="000000D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Agreement may be accepted electronically.</w:t>
      </w:r>
    </w:p>
    <w:p w:rsidR="00000000" w:rsidDel="00000000" w:rsidP="00000000" w:rsidRDefault="00000000" w:rsidRPr="00000000" w14:paraId="000000D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clicking </w:t>
      </w:r>
      <w:r w:rsidDel="00000000" w:rsidR="00000000" w:rsidRPr="00000000">
        <w:rPr>
          <w:rFonts w:ascii="Times New Roman" w:cs="Times New Roman" w:eastAsia="Times New Roman" w:hAnsi="Times New Roman"/>
          <w:b w:val="1"/>
          <w:bCs w:val="1"/>
          <w:sz w:val="24"/>
          <w:szCs w:val="24"/>
          <w:rtl w:val="0"/>
        </w:rPr>
        <w:t xml:space="preserve">“I Agree,”</w:t>
      </w:r>
      <w:r w:rsidDel="00000000" w:rsidR="00000000" w:rsidRPr="00000000">
        <w:rPr>
          <w:rFonts w:ascii="Times New Roman" w:cs="Times New Roman" w:eastAsia="Times New Roman" w:hAnsi="Times New Roman"/>
          <w:sz w:val="24"/>
          <w:szCs w:val="24"/>
          <w:rtl w:val="0"/>
        </w:rPr>
        <w:t xml:space="preserve"> creating an account, or otherwise using the THN Platform where acceptance is requested, the Association agrees that its electronic acceptance has the same legal force and effect as a handwritten signature.</w:t>
      </w:r>
    </w:p>
    <w:p w:rsidR="00000000" w:rsidDel="00000000" w:rsidP="00000000" w:rsidRDefault="00000000" w:rsidRPr="00000000" w14:paraId="000000DD">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1cunrpqykap6" w:id="43"/>
      <w:bookmarkEnd w:id="43"/>
      <w:r w:rsidDel="00000000" w:rsidR="00000000" w:rsidRPr="00000000">
        <w:rPr>
          <w:rFonts w:ascii="Times New Roman" w:cs="Times New Roman" w:eastAsia="Times New Roman" w:hAnsi="Times New Roman"/>
          <w:b w:val="1"/>
          <w:bCs w:val="1"/>
          <w:color w:val="000000"/>
          <w:sz w:val="26"/>
          <w:szCs w:val="26"/>
          <w:rtl w:val="0"/>
        </w:rPr>
        <w:t xml:space="preserve">Independent Relationship</w:t>
      </w:r>
    </w:p>
    <w:p w:rsidR="00000000" w:rsidDel="00000000" w:rsidP="00000000" w:rsidRDefault="00000000" w:rsidRPr="00000000" w14:paraId="000000D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Nothing in this Agreement creates an employment relationship, partnership, joint venture, agency, fiduciary relationship, franchise, or other legal relationship between THN and the Association.</w:t>
      </w:r>
    </w:p>
    <w:p w:rsidR="00000000" w:rsidDel="00000000" w:rsidP="00000000" w:rsidRDefault="00000000" w:rsidRPr="00000000" w14:paraId="000000D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THN acts solely as an independent provider of the Platform and related services.</w:t>
      </w:r>
    </w:p>
    <w:p w:rsidR="00000000" w:rsidDel="00000000" w:rsidP="00000000" w:rsidRDefault="00000000" w:rsidRPr="00000000" w14:paraId="000000E0">
      <w:pPr>
        <w:pStyle w:val="Heading3"/>
        <w:keepNext w:val="0"/>
        <w:keepLines w:val="0"/>
        <w:spacing w:after="80" w:before="280" w:lineRule="auto"/>
        <w:rPr>
          <w:rFonts w:ascii="Times New Roman" w:cs="Times New Roman" w:eastAsia="Times New Roman" w:hAnsi="Times New Roman"/>
          <w:b w:val="1"/>
          <w:bCs w:val="1"/>
          <w:color w:val="000000"/>
          <w:sz w:val="26"/>
          <w:szCs w:val="26"/>
        </w:rPr>
      </w:pPr>
      <w:bookmarkStart w:colFirst="0" w:colLast="0" w:name="_heading=h.u6vopywonzhb" w:id="44"/>
      <w:bookmarkEnd w:id="44"/>
      <w:r w:rsidDel="00000000" w:rsidR="00000000" w:rsidRPr="00000000">
        <w:rPr>
          <w:rFonts w:ascii="Times New Roman" w:cs="Times New Roman" w:eastAsia="Times New Roman" w:hAnsi="Times New Roman"/>
          <w:b w:val="1"/>
          <w:bCs w:val="1"/>
          <w:color w:val="000000"/>
          <w:sz w:val="26"/>
          <w:szCs w:val="26"/>
          <w:rtl w:val="0"/>
        </w:rPr>
        <w:t xml:space="preserve">Survival</w:t>
      </w:r>
    </w:p>
    <w:p w:rsidR="00000000" w:rsidDel="00000000" w:rsidP="00000000" w:rsidRDefault="00000000" w:rsidRPr="00000000" w14:paraId="000000E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provisions that by their nature are intended to survive termination of this Agreement—including those relating to releases, limitations of liability, indemnification, dispute resolution, and governing law—shall remain in effect after this Agreement ends.</w:t>
      </w:r>
    </w:p>
    <w:p w:rsidR="00000000" w:rsidDel="00000000" w:rsidP="00000000" w:rsidRDefault="00000000" w:rsidRPr="00000000" w14:paraId="000000E2">
      <w:pPr>
        <w:pStyle w:val="Heading1"/>
        <w:keepNext w:val="0"/>
        <w:spacing w:after="120" w:before="480" w:lineRule="auto"/>
        <w:rPr>
          <w:rFonts w:ascii="Times New Roman" w:cs="Times New Roman" w:eastAsia="Times New Roman" w:hAnsi="Times New Roman"/>
          <w:sz w:val="46"/>
          <w:szCs w:val="46"/>
        </w:rPr>
      </w:pPr>
      <w:bookmarkStart w:colFirst="0" w:colLast="0" w:name="_heading=h.sy8063nboxgg" w:id="45"/>
      <w:bookmarkEnd w:id="45"/>
      <w:r w:rsidDel="00000000" w:rsidR="00000000" w:rsidRPr="00000000">
        <w:rPr>
          <w:rFonts w:ascii="Times New Roman" w:cs="Times New Roman" w:eastAsia="Times New Roman" w:hAnsi="Times New Roman"/>
          <w:sz w:val="46"/>
          <w:szCs w:val="46"/>
          <w:rtl w:val="0"/>
        </w:rPr>
        <w:t xml:space="preserve">12. Acknowledgement &amp; Acceptance</w:t>
      </w:r>
    </w:p>
    <w:p w:rsidR="00000000" w:rsidDel="00000000" w:rsidP="00000000" w:rsidRDefault="00000000" w:rsidRPr="00000000" w14:paraId="000000E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clicking </w:t>
      </w:r>
      <w:r w:rsidDel="00000000" w:rsidR="00000000" w:rsidRPr="00000000">
        <w:rPr>
          <w:rFonts w:ascii="Times New Roman" w:cs="Times New Roman" w:eastAsia="Times New Roman" w:hAnsi="Times New Roman"/>
          <w:b w:val="1"/>
          <w:bCs w:val="1"/>
          <w:sz w:val="24"/>
          <w:szCs w:val="24"/>
          <w:rtl w:val="0"/>
        </w:rPr>
        <w:t xml:space="preserve">“I Agree,”</w:t>
      </w:r>
      <w:r w:rsidDel="00000000" w:rsidR="00000000" w:rsidRPr="00000000">
        <w:rPr>
          <w:rFonts w:ascii="Times New Roman" w:cs="Times New Roman" w:eastAsia="Times New Roman" w:hAnsi="Times New Roman"/>
          <w:sz w:val="24"/>
          <w:szCs w:val="24"/>
          <w:rtl w:val="0"/>
        </w:rPr>
        <w:t xml:space="preserve"> the person accepting this Agreement represents and warrants that:</w:t>
      </w:r>
    </w:p>
    <w:p w:rsidR="00000000" w:rsidDel="00000000" w:rsidP="00000000" w:rsidRDefault="00000000" w:rsidRPr="00000000" w14:paraId="000000E4">
      <w:pPr>
        <w:numPr>
          <w:ilvl w:val="0"/>
          <w:numId w:val="13"/>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have read and understood this Agreement.</w:t>
      </w:r>
    </w:p>
    <w:p w:rsidR="00000000" w:rsidDel="00000000" w:rsidP="00000000" w:rsidRDefault="00000000" w:rsidRPr="00000000" w14:paraId="000000E5">
      <w:pPr>
        <w:numPr>
          <w:ilvl w:val="0"/>
          <w:numId w:val="1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have the authority to accept this Agreement on behalf of the Association.</w:t>
      </w:r>
    </w:p>
    <w:p w:rsidR="00000000" w:rsidDel="00000000" w:rsidP="00000000" w:rsidRDefault="00000000" w:rsidRPr="00000000" w14:paraId="000000E6">
      <w:pPr>
        <w:numPr>
          <w:ilvl w:val="0"/>
          <w:numId w:val="1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understand THN’s role as a contractor qualification and referral platform.</w:t>
      </w:r>
    </w:p>
    <w:p w:rsidR="00000000" w:rsidDel="00000000" w:rsidP="00000000" w:rsidRDefault="00000000" w:rsidRPr="00000000" w14:paraId="000000E7">
      <w:pPr>
        <w:numPr>
          <w:ilvl w:val="0"/>
          <w:numId w:val="1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understand that THN is not responsible for the work performed by independent Contractors.</w:t>
      </w:r>
    </w:p>
    <w:p w:rsidR="00000000" w:rsidDel="00000000" w:rsidP="00000000" w:rsidRDefault="00000000" w:rsidRPr="00000000" w14:paraId="000000E8">
      <w:pPr>
        <w:numPr>
          <w:ilvl w:val="0"/>
          <w:numId w:val="1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understand that this Agreement includes limitations of liability, a release of certain legal claims, and dispute resolution provisions.</w:t>
      </w:r>
    </w:p>
    <w:p w:rsidR="00000000" w:rsidDel="00000000" w:rsidP="00000000" w:rsidRDefault="00000000" w:rsidRPr="00000000" w14:paraId="000000E9">
      <w:pPr>
        <w:numPr>
          <w:ilvl w:val="0"/>
          <w:numId w:val="1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understand that these limitations do </w:t>
      </w:r>
      <w:r w:rsidDel="00000000" w:rsidR="00000000" w:rsidRPr="00000000">
        <w:rPr>
          <w:rFonts w:ascii="Times New Roman" w:cs="Times New Roman" w:eastAsia="Times New Roman" w:hAnsi="Times New Roman"/>
          <w:b w:val="1"/>
          <w:bCs w:val="1"/>
          <w:sz w:val="24"/>
          <w:szCs w:val="24"/>
          <w:rtl w:val="0"/>
        </w:rPr>
        <w:t xml:space="preserve">not</w:t>
      </w:r>
      <w:r w:rsidDel="00000000" w:rsidR="00000000" w:rsidRPr="00000000">
        <w:rPr>
          <w:rFonts w:ascii="Times New Roman" w:cs="Times New Roman" w:eastAsia="Times New Roman" w:hAnsi="Times New Roman"/>
          <w:sz w:val="24"/>
          <w:szCs w:val="24"/>
          <w:rtl w:val="0"/>
        </w:rPr>
        <w:t xml:space="preserve"> apply to THN’s gross negligence or intentional misconduct where prohibited by law.</w:t>
      </w:r>
    </w:p>
    <w:p w:rsidR="00000000" w:rsidDel="00000000" w:rsidP="00000000" w:rsidRDefault="00000000" w:rsidRPr="00000000" w14:paraId="000000EA">
      <w:pPr>
        <w:numPr>
          <w:ilvl w:val="0"/>
          <w:numId w:val="13"/>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are voluntarily entering into this Agreement on behalf of the Association.</w:t>
      </w:r>
    </w:p>
    <w:p w:rsidR="00000000" w:rsidDel="00000000" w:rsidP="00000000" w:rsidRDefault="00000000" w:rsidRPr="00000000" w14:paraId="000000EB">
      <w:pPr>
        <w:pStyle w:val="Heading1"/>
        <w:keepNext w:val="0"/>
        <w:spacing w:after="120" w:before="480" w:lineRule="auto"/>
        <w:rPr>
          <w:rFonts w:ascii="Times New Roman" w:cs="Times New Roman" w:eastAsia="Times New Roman" w:hAnsi="Times New Roman"/>
          <w:sz w:val="46"/>
          <w:szCs w:val="46"/>
        </w:rPr>
      </w:pPr>
      <w:bookmarkStart w:colFirst="0" w:colLast="0" w:name="_heading=h.55938f3krcsk" w:id="46"/>
      <w:bookmarkEnd w:id="46"/>
      <w:r w:rsidDel="00000000" w:rsidR="00000000" w:rsidRPr="00000000">
        <w:rPr>
          <w:rFonts w:ascii="Times New Roman" w:cs="Times New Roman" w:eastAsia="Times New Roman" w:hAnsi="Times New Roman"/>
          <w:sz w:val="46"/>
          <w:szCs w:val="46"/>
          <w:rtl w:val="0"/>
        </w:rPr>
        <w:t xml:space="preserve">Electronic Acceptance</w:t>
      </w:r>
    </w:p>
    <w:p w:rsidR="00000000" w:rsidDel="00000000" w:rsidP="00000000" w:rsidRDefault="00000000" w:rsidRPr="00000000" w14:paraId="000000E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selecting the checkbox below, I acknowledge that I have read, understood, and agree to these Terms of Use and Liability Waiver.</w:t>
      </w:r>
    </w:p>
    <w:p w:rsidR="00000000" w:rsidDel="00000000" w:rsidP="00000000" w:rsidRDefault="00000000" w:rsidRPr="00000000" w14:paraId="000000E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electronic acceptance is intended to have the same legal force and effect as my handwritten signature.</w:t>
      </w:r>
    </w:p>
    <w:p w:rsidR="00000000" w:rsidDel="00000000" w:rsidP="00000000" w:rsidRDefault="00000000" w:rsidRPr="00000000" w14:paraId="000000EE">
      <w:pP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I have read and agree to the Trusted Home Network HOA &amp; Property Management Terms of Use and Liability Waiver.</w:t>
      </w:r>
    </w:p>
    <w:p w:rsidR="00000000" w:rsidDel="00000000" w:rsidP="00000000" w:rsidRDefault="00000000" w:rsidRPr="00000000" w14:paraId="000000EF">
      <w:pP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I represent that I have authority to accept this Agreement on behalf of the Association or Property Management Company.</w:t>
      </w:r>
    </w:p>
    <w:p w:rsidR="00000000" w:rsidDel="00000000" w:rsidP="00000000" w:rsidRDefault="00000000" w:rsidRPr="00000000" w14:paraId="000000F0">
      <w:pPr>
        <w:spacing w:after="120" w:befor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Authorized Representative:</w:t>
      </w:r>
      <w:r w:rsidDel="00000000" w:rsidR="00000000" w:rsidRPr="00000000">
        <w:rPr>
          <w:rFonts w:ascii="Times New Roman" w:cs="Times New Roman" w:eastAsia="Times New Roman" w:hAnsi="Times New Roman"/>
          <w:sz w:val="24"/>
          <w:szCs w:val="24"/>
          <w:rtl w:val="0"/>
        </w:rPr>
        <w:t xml:space="preserve"> ___________________________________________________</w:t>
      </w:r>
    </w:p>
    <w:p w:rsidR="00000000" w:rsidDel="00000000" w:rsidP="00000000" w:rsidRDefault="00000000" w:rsidRPr="00000000" w14:paraId="000000F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Association / Property Management Company:</w:t>
      </w:r>
      <w:r w:rsidDel="00000000" w:rsidR="00000000" w:rsidRPr="00000000">
        <w:rPr>
          <w:rFonts w:ascii="Times New Roman" w:cs="Times New Roman" w:eastAsia="Times New Roman" w:hAnsi="Times New Roman"/>
          <w:sz w:val="24"/>
          <w:szCs w:val="24"/>
          <w:rtl w:val="0"/>
        </w:rPr>
        <w:t xml:space="preserve"> ___________________________________________________</w:t>
      </w:r>
    </w:p>
    <w:p w:rsidR="00000000" w:rsidDel="00000000" w:rsidP="00000000" w:rsidRDefault="00000000" w:rsidRPr="00000000" w14:paraId="000000F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Printed Name:</w:t>
      </w:r>
      <w:r w:rsidDel="00000000" w:rsidR="00000000" w:rsidRPr="00000000">
        <w:rPr>
          <w:rFonts w:ascii="Times New Roman" w:cs="Times New Roman" w:eastAsia="Times New Roman" w:hAnsi="Times New Roman"/>
          <w:sz w:val="24"/>
          <w:szCs w:val="24"/>
          <w:rtl w:val="0"/>
        </w:rPr>
        <w:t xml:space="preserve"> ___________________________________________________</w:t>
      </w:r>
    </w:p>
    <w:p w:rsidR="00000000" w:rsidDel="00000000" w:rsidP="00000000" w:rsidRDefault="00000000" w:rsidRPr="00000000" w14:paraId="000000F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Title:</w:t>
      </w:r>
      <w:r w:rsidDel="00000000" w:rsidR="00000000" w:rsidRPr="00000000">
        <w:rPr>
          <w:rFonts w:ascii="Times New Roman" w:cs="Times New Roman" w:eastAsia="Times New Roman" w:hAnsi="Times New Roman"/>
          <w:sz w:val="24"/>
          <w:szCs w:val="24"/>
          <w:rtl w:val="0"/>
        </w:rPr>
        <w:t xml:space="preserve"> ___________________________________________________</w:t>
      </w:r>
    </w:p>
    <w:p w:rsidR="00000000" w:rsidDel="00000000" w:rsidP="00000000" w:rsidRDefault="00000000" w:rsidRPr="00000000" w14:paraId="000000F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Email Address:</w:t>
      </w:r>
      <w:r w:rsidDel="00000000" w:rsidR="00000000" w:rsidRPr="00000000">
        <w:rPr>
          <w:rFonts w:ascii="Times New Roman" w:cs="Times New Roman" w:eastAsia="Times New Roman" w:hAnsi="Times New Roman"/>
          <w:sz w:val="24"/>
          <w:szCs w:val="24"/>
          <w:rtl w:val="0"/>
        </w:rPr>
        <w:t xml:space="preserve"> ___________________________________________________</w:t>
      </w:r>
    </w:p>
    <w:p w:rsidR="00000000" w:rsidDel="00000000" w:rsidP="00000000" w:rsidRDefault="00000000" w:rsidRPr="00000000" w14:paraId="000000F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Date:</w:t>
      </w:r>
      <w:r w:rsidDel="00000000" w:rsidR="00000000" w:rsidRPr="00000000">
        <w:rPr>
          <w:rFonts w:ascii="Times New Roman" w:cs="Times New Roman" w:eastAsia="Times New Roman" w:hAnsi="Times New Roman"/>
          <w:sz w:val="24"/>
          <w:szCs w:val="24"/>
          <w:rtl w:val="0"/>
        </w:rPr>
        <w:t xml:space="preserve"> ___________________________________________________</w:t>
      </w:r>
    </w:p>
    <w:p w:rsidR="00000000" w:rsidDel="00000000" w:rsidP="00000000" w:rsidRDefault="00000000" w:rsidRPr="00000000" w14:paraId="000000F7">
      <w:pPr>
        <w:spacing w:after="120" w:before="240" w:lineRule="auto"/>
        <w:rPr>
          <w:rFonts w:ascii="Times New Roman" w:cs="Times New Roman" w:eastAsia="Times New Roman" w:hAnsi="Times New Roman"/>
          <w:sz w:val="24"/>
          <w:szCs w:val="24"/>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8">
    <w:pPr>
      <w:spacing w:before="20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Page </w:t>
    </w: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rtl w:val="0"/>
      </w:rPr>
      <w:t xml:space="preserve"> of </w:t>
    </w:r>
    <w:r w:rsidDel="00000000" w:rsidR="00000000" w:rsidRPr="00000000">
      <w:rPr>
        <w:rFonts w:ascii="Times New Roman" w:cs="Times New Roman" w:eastAsia="Times New Roman" w:hAnsi="Times New Roman"/>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b w:val="1"/>
      <w:bCs w:val="1"/>
      <w:sz w:val="32"/>
      <w:szCs w:val="32"/>
    </w:rPr>
  </w:style>
  <w:style w:type="paragraph" w:styleId="Heading2">
    <w:name w:val="heading 2"/>
    <w:basedOn w:val="Normal"/>
    <w:next w:val="Normal"/>
    <w:pPr>
      <w:keepNext w:val="1"/>
      <w:spacing w:after="60" w:before="240" w:lineRule="auto"/>
    </w:pPr>
    <w:rPr>
      <w:b w:val="1"/>
      <w:bCs w:val="1"/>
      <w:i w:val="1"/>
      <w:iCs w:val="1"/>
      <w:sz w:val="28"/>
      <w:szCs w:val="28"/>
    </w:rPr>
  </w:style>
  <w:style w:type="paragraph" w:styleId="Heading3">
    <w:name w:val="heading 3"/>
    <w:basedOn w:val="Normal"/>
    <w:next w:val="Normal"/>
    <w:pPr>
      <w:keepNext w:val="1"/>
      <w:keepLines w:val="1"/>
      <w:spacing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spacing w:before="40" w:lineRule="auto"/>
    </w:pPr>
    <w:rPr>
      <w:rFonts w:ascii="Cambria" w:cs="Cambria" w:eastAsia="Cambria" w:hAnsi="Cambria"/>
      <w:i w:val="1"/>
      <w:iCs w:val="1"/>
      <w:color w:val="366091"/>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rTRVWJoFGGn+8d4QF5UTUKcJ9A==">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LADocCount">
    <vt:lpwstr>1</vt:lpwstr>
  </property>
  <property fmtid="{D5CDD505-2E9C-101B-9397-08002B2CF9AE}" pid="3" name="LADocumentID:4ac0d58d-3c56-423c-aa3b-cb86ace2ca98">
    <vt:lpwstr>Doc::|contextualFeaturePermID::1545874</vt:lpwstr>
  </property>
  <property fmtid="{D5CDD505-2E9C-101B-9397-08002B2CF9AE}" pid="4" name="LNDeliveryID">
    <vt:lpwstr>290453263</vt:lpwstr>
  </property>
  <property fmtid="{D5CDD505-2E9C-101B-9397-08002B2CF9AE}" pid="5" name="UserPermID">
    <vt:lpwstr>urn:user:PA197085269</vt:lpwstr>
  </property>
</Properties>
</file>